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10A4A" w14:textId="1611C01D" w:rsidR="00E728AB" w:rsidRPr="00483504" w:rsidRDefault="00E728AB" w:rsidP="00E728AB">
      <w:pPr>
        <w:tabs>
          <w:tab w:val="center" w:pos="4536"/>
          <w:tab w:val="right" w:pos="8280"/>
          <w:tab w:val="right" w:pos="9781"/>
        </w:tabs>
        <w:ind w:right="-58"/>
        <w:rPr>
          <w:rFonts w:ascii="Arial" w:eastAsia="宋体" w:hAnsi="Arial" w:cs="Arial"/>
          <w:b/>
          <w:bCs/>
          <w:sz w:val="28"/>
          <w:szCs w:val="28"/>
          <w:lang w:eastAsia="zh-CN"/>
        </w:rPr>
      </w:pPr>
      <w:r w:rsidRPr="00483504">
        <w:rPr>
          <w:rFonts w:ascii="Arial" w:eastAsia="宋体" w:hAnsi="Arial" w:cs="Arial"/>
          <w:b/>
          <w:bCs/>
          <w:sz w:val="28"/>
          <w:szCs w:val="28"/>
        </w:rPr>
        <w:t>3GPP TSG RAN WG1</w:t>
      </w:r>
      <w:r w:rsidRPr="00483504">
        <w:rPr>
          <w:rFonts w:ascii="Arial" w:eastAsia="宋体" w:hAnsi="Arial" w:cs="Arial"/>
          <w:b/>
          <w:bCs/>
          <w:sz w:val="28"/>
          <w:szCs w:val="28"/>
          <w:lang w:eastAsia="zh-CN"/>
        </w:rPr>
        <w:t>#113</w:t>
      </w:r>
      <w:r w:rsidRPr="00483504">
        <w:rPr>
          <w:rFonts w:ascii="Arial" w:eastAsia="MS Mincho" w:hAnsi="Arial" w:cs="Arial"/>
          <w:b/>
          <w:bCs/>
          <w:sz w:val="28"/>
          <w:szCs w:val="28"/>
          <w:lang w:eastAsia="ja-JP"/>
        </w:rPr>
        <w:t xml:space="preserve">                           </w:t>
      </w:r>
      <w:r w:rsidRPr="00483504">
        <w:rPr>
          <w:rFonts w:ascii="Arial" w:eastAsia="宋体" w:hAnsi="Arial" w:cs="Arial"/>
          <w:b/>
          <w:bCs/>
          <w:sz w:val="28"/>
          <w:szCs w:val="28"/>
        </w:rPr>
        <w:tab/>
        <w:t xml:space="preserve">                  </w:t>
      </w:r>
      <w:r w:rsidR="00AF4D30" w:rsidRPr="00AF4D30">
        <w:rPr>
          <w:rFonts w:ascii="Arial" w:eastAsia="宋体" w:hAnsi="Arial" w:cs="Arial"/>
          <w:b/>
          <w:bCs/>
          <w:sz w:val="28"/>
          <w:szCs w:val="28"/>
        </w:rPr>
        <w:t>R1-2304950</w:t>
      </w:r>
    </w:p>
    <w:p w14:paraId="79D4A5E6" w14:textId="77777777" w:rsidR="00E728AB" w:rsidRPr="00483504" w:rsidRDefault="00E728AB" w:rsidP="00E728AB">
      <w:pPr>
        <w:tabs>
          <w:tab w:val="center" w:pos="4536"/>
          <w:tab w:val="right" w:pos="9072"/>
        </w:tabs>
        <w:rPr>
          <w:rFonts w:ascii="Arial" w:eastAsia="宋体" w:hAnsi="Arial" w:cs="Arial"/>
          <w:b/>
          <w:bCs/>
          <w:sz w:val="28"/>
          <w:szCs w:val="28"/>
        </w:rPr>
      </w:pPr>
      <w:r w:rsidRPr="00483504">
        <w:rPr>
          <w:rFonts w:ascii="Arial" w:eastAsia="宋体" w:hAnsi="Arial" w:cs="Arial"/>
          <w:b/>
          <w:bCs/>
          <w:sz w:val="28"/>
          <w:szCs w:val="28"/>
        </w:rPr>
        <w:t>Incheon, Korea, May 22</w:t>
      </w:r>
      <w:r w:rsidRPr="00483504">
        <w:rPr>
          <w:rFonts w:ascii="Arial" w:eastAsia="宋体" w:hAnsi="Arial" w:cs="Arial"/>
          <w:b/>
          <w:bCs/>
          <w:sz w:val="28"/>
          <w:szCs w:val="28"/>
          <w:vertAlign w:val="superscript"/>
        </w:rPr>
        <w:t>nd</w:t>
      </w:r>
      <w:r w:rsidRPr="00483504">
        <w:rPr>
          <w:rFonts w:ascii="Arial" w:eastAsia="宋体" w:hAnsi="Arial" w:cs="Arial"/>
          <w:b/>
          <w:bCs/>
          <w:sz w:val="28"/>
          <w:szCs w:val="28"/>
        </w:rPr>
        <w:t xml:space="preserve"> –May 26</w:t>
      </w:r>
      <w:r w:rsidRPr="00483504">
        <w:rPr>
          <w:rFonts w:ascii="Arial" w:eastAsia="宋体" w:hAnsi="Arial" w:cs="Arial"/>
          <w:b/>
          <w:bCs/>
          <w:sz w:val="28"/>
          <w:szCs w:val="28"/>
          <w:vertAlign w:val="superscript"/>
        </w:rPr>
        <w:t>th</w:t>
      </w:r>
      <w:r w:rsidRPr="00483504">
        <w:rPr>
          <w:rFonts w:ascii="Arial" w:eastAsia="宋体" w:hAnsi="Arial" w:cs="Arial"/>
          <w:b/>
          <w:bCs/>
          <w:sz w:val="28"/>
          <w:szCs w:val="28"/>
        </w:rPr>
        <w:t>, 2023</w:t>
      </w:r>
    </w:p>
    <w:p w14:paraId="19E8FCAD" w14:textId="421CC60E" w:rsidR="000247A4" w:rsidRPr="00483504" w:rsidRDefault="000247A4" w:rsidP="004B69A5">
      <w:pPr>
        <w:pBdr>
          <w:top w:val="single" w:sz="4" w:space="1" w:color="auto"/>
        </w:pBdr>
        <w:spacing w:after="0"/>
        <w:jc w:val="left"/>
        <w:rPr>
          <w:b/>
          <w:kern w:val="2"/>
          <w:sz w:val="28"/>
          <w:szCs w:val="28"/>
          <w:lang w:eastAsia="zh-CN"/>
        </w:rPr>
      </w:pPr>
    </w:p>
    <w:p w14:paraId="1A322E93" w14:textId="7958CDCD" w:rsidR="000247A4" w:rsidRPr="00483504" w:rsidRDefault="000247A4" w:rsidP="004B69A5">
      <w:pPr>
        <w:tabs>
          <w:tab w:val="left" w:pos="1985"/>
        </w:tabs>
        <w:overflowPunct w:val="0"/>
        <w:snapToGrid/>
        <w:ind w:left="1985" w:hanging="1985"/>
        <w:textAlignment w:val="baseline"/>
        <w:rPr>
          <w:b/>
          <w:bCs/>
          <w:sz w:val="28"/>
          <w:szCs w:val="28"/>
          <w:lang w:val="en-GB" w:eastAsia="zh-CN"/>
        </w:rPr>
      </w:pPr>
      <w:r w:rsidRPr="00483504">
        <w:rPr>
          <w:b/>
          <w:bCs/>
          <w:sz w:val="28"/>
          <w:szCs w:val="28"/>
          <w:lang w:val="en-GB" w:eastAsia="zh-CN"/>
        </w:rPr>
        <w:t>Agenda Item:</w:t>
      </w:r>
      <w:r w:rsidRPr="00483504">
        <w:rPr>
          <w:b/>
          <w:bCs/>
          <w:sz w:val="28"/>
          <w:szCs w:val="28"/>
          <w:lang w:val="en-GB" w:eastAsia="zh-CN"/>
        </w:rPr>
        <w:tab/>
      </w:r>
      <w:r w:rsidR="00777D46" w:rsidRPr="00483504">
        <w:rPr>
          <w:b/>
          <w:bCs/>
          <w:sz w:val="28"/>
          <w:szCs w:val="28"/>
          <w:lang w:val="en-GB" w:eastAsia="zh-CN"/>
        </w:rPr>
        <w:t>9.1.</w:t>
      </w:r>
      <w:r w:rsidR="005A51EA" w:rsidRPr="00483504">
        <w:rPr>
          <w:b/>
          <w:bCs/>
          <w:sz w:val="28"/>
          <w:szCs w:val="28"/>
          <w:lang w:val="en-GB" w:eastAsia="zh-CN"/>
        </w:rPr>
        <w:t>1.1</w:t>
      </w:r>
    </w:p>
    <w:p w14:paraId="123179F3" w14:textId="155B0A3C" w:rsidR="000247A4" w:rsidRPr="00483504" w:rsidRDefault="000247A4" w:rsidP="004B69A5">
      <w:pPr>
        <w:tabs>
          <w:tab w:val="left" w:pos="1985"/>
        </w:tabs>
        <w:overflowPunct w:val="0"/>
        <w:snapToGrid/>
        <w:ind w:left="1985" w:hanging="1985"/>
        <w:textAlignment w:val="baseline"/>
        <w:rPr>
          <w:b/>
          <w:bCs/>
          <w:sz w:val="28"/>
          <w:szCs w:val="28"/>
          <w:lang w:val="en-GB" w:eastAsia="zh-CN"/>
        </w:rPr>
      </w:pPr>
      <w:r w:rsidRPr="00483504">
        <w:rPr>
          <w:b/>
          <w:bCs/>
          <w:sz w:val="28"/>
          <w:szCs w:val="28"/>
          <w:lang w:val="en-GB" w:eastAsia="zh-CN"/>
        </w:rPr>
        <w:t>Source:</w:t>
      </w:r>
      <w:r w:rsidRPr="00483504">
        <w:rPr>
          <w:b/>
          <w:bCs/>
          <w:sz w:val="28"/>
          <w:szCs w:val="28"/>
          <w:lang w:val="en-GB" w:eastAsia="zh-CN"/>
        </w:rPr>
        <w:tab/>
        <w:t>Lenovo</w:t>
      </w:r>
    </w:p>
    <w:p w14:paraId="0F2009C4" w14:textId="4053FB9B" w:rsidR="000247A4" w:rsidRPr="00483504" w:rsidRDefault="000247A4" w:rsidP="004B69A5">
      <w:pPr>
        <w:tabs>
          <w:tab w:val="left" w:pos="1985"/>
        </w:tabs>
        <w:overflowPunct w:val="0"/>
        <w:snapToGrid/>
        <w:ind w:left="1985" w:hanging="1985"/>
        <w:textAlignment w:val="baseline"/>
        <w:rPr>
          <w:b/>
          <w:bCs/>
          <w:sz w:val="28"/>
          <w:szCs w:val="28"/>
          <w:lang w:eastAsia="zh-CN"/>
        </w:rPr>
      </w:pPr>
      <w:r w:rsidRPr="00483504">
        <w:rPr>
          <w:b/>
          <w:bCs/>
          <w:sz w:val="28"/>
          <w:szCs w:val="28"/>
          <w:lang w:val="en-GB" w:eastAsia="zh-CN"/>
        </w:rPr>
        <w:t>Title:</w:t>
      </w:r>
      <w:r w:rsidRPr="00483504">
        <w:rPr>
          <w:b/>
          <w:bCs/>
          <w:sz w:val="28"/>
          <w:szCs w:val="28"/>
          <w:lang w:val="en-GB" w:eastAsia="zh-CN"/>
        </w:rPr>
        <w:tab/>
      </w:r>
      <w:r w:rsidR="005A51EA" w:rsidRPr="00483504">
        <w:rPr>
          <w:b/>
          <w:bCs/>
          <w:sz w:val="28"/>
          <w:szCs w:val="28"/>
          <w:lang w:val="en-GB" w:eastAsia="zh-CN"/>
        </w:rPr>
        <w:t xml:space="preserve">Discussion of unified TCI framework for multi-TRP </w:t>
      </w:r>
    </w:p>
    <w:p w14:paraId="5B23574E" w14:textId="17E4EDAD" w:rsidR="000247A4" w:rsidRPr="00483504" w:rsidRDefault="000247A4" w:rsidP="004B69A5">
      <w:pPr>
        <w:tabs>
          <w:tab w:val="left" w:pos="1985"/>
        </w:tabs>
        <w:overflowPunct w:val="0"/>
        <w:snapToGrid/>
        <w:ind w:left="1985" w:hanging="1985"/>
        <w:textAlignment w:val="baseline"/>
        <w:rPr>
          <w:b/>
          <w:bCs/>
          <w:sz w:val="28"/>
          <w:szCs w:val="28"/>
          <w:lang w:val="en-GB" w:eastAsia="zh-CN"/>
        </w:rPr>
      </w:pPr>
      <w:r w:rsidRPr="00483504">
        <w:rPr>
          <w:b/>
          <w:bCs/>
          <w:sz w:val="28"/>
          <w:szCs w:val="28"/>
          <w:lang w:val="en-GB" w:eastAsia="zh-CN"/>
        </w:rPr>
        <w:t>Document for:</w:t>
      </w:r>
      <w:r w:rsidRPr="00483504">
        <w:rPr>
          <w:b/>
          <w:bCs/>
          <w:sz w:val="28"/>
          <w:szCs w:val="28"/>
          <w:lang w:val="en-GB" w:eastAsia="zh-CN"/>
        </w:rPr>
        <w:tab/>
        <w:t>Discussion</w:t>
      </w:r>
    </w:p>
    <w:p w14:paraId="75D92087" w14:textId="2260D656" w:rsidR="000247A4" w:rsidRPr="00483504" w:rsidRDefault="000247A4" w:rsidP="004B69A5">
      <w:pPr>
        <w:pBdr>
          <w:bottom w:val="single" w:sz="4" w:space="1" w:color="auto"/>
        </w:pBdr>
        <w:spacing w:after="0"/>
        <w:jc w:val="left"/>
        <w:rPr>
          <w:b/>
          <w:kern w:val="2"/>
          <w:sz w:val="28"/>
          <w:lang w:eastAsia="zh-CN"/>
        </w:rPr>
      </w:pPr>
    </w:p>
    <w:p w14:paraId="25C1C90A" w14:textId="459AF81F" w:rsidR="000247A4" w:rsidRPr="00483504" w:rsidRDefault="000247A4" w:rsidP="00181644">
      <w:pPr>
        <w:pStyle w:val="1"/>
        <w:ind w:left="431" w:hanging="431"/>
        <w:rPr>
          <w:sz w:val="32"/>
          <w:lang w:eastAsia="zh-CN"/>
        </w:rPr>
      </w:pPr>
      <w:bookmarkStart w:id="0" w:name="_Ref124589705"/>
      <w:bookmarkStart w:id="1" w:name="_Ref129681862"/>
      <w:r w:rsidRPr="00483504">
        <w:rPr>
          <w:sz w:val="32"/>
          <w:lang w:eastAsia="zh-CN"/>
        </w:rPr>
        <w:t>Introduction</w:t>
      </w:r>
      <w:bookmarkEnd w:id="0"/>
      <w:bookmarkEnd w:id="1"/>
    </w:p>
    <w:p w14:paraId="73AC54FE" w14:textId="097F28B0" w:rsidR="00E35921" w:rsidRPr="00483504" w:rsidRDefault="00E35921" w:rsidP="00F35DDC">
      <w:pPr>
        <w:rPr>
          <w:bCs/>
        </w:rPr>
      </w:pPr>
      <w:r w:rsidRPr="00483504">
        <w:rPr>
          <w:bCs/>
        </w:rPr>
        <w:t xml:space="preserve">In this contribution, we provide our </w:t>
      </w:r>
      <w:r w:rsidR="00C20E71" w:rsidRPr="00483504">
        <w:rPr>
          <w:bCs/>
        </w:rPr>
        <w:t>understanding</w:t>
      </w:r>
      <w:r w:rsidRPr="00483504">
        <w:rPr>
          <w:bCs/>
        </w:rPr>
        <w:t xml:space="preserve"> on the scope of enhancing the R</w:t>
      </w:r>
      <w:r w:rsidR="00B30F33" w:rsidRPr="00483504">
        <w:rPr>
          <w:bCs/>
        </w:rPr>
        <w:t>el-</w:t>
      </w:r>
      <w:r w:rsidRPr="00483504">
        <w:rPr>
          <w:bCs/>
        </w:rPr>
        <w:t xml:space="preserve">17 unified TCI framework to support multi-TRP </w:t>
      </w:r>
      <w:r w:rsidR="003531D7" w:rsidRPr="00483504">
        <w:rPr>
          <w:bCs/>
        </w:rPr>
        <w:t>DL and UL</w:t>
      </w:r>
      <w:r w:rsidR="002235D3" w:rsidRPr="00483504">
        <w:rPr>
          <w:bCs/>
        </w:rPr>
        <w:t xml:space="preserve"> </w:t>
      </w:r>
      <w:r w:rsidRPr="00483504">
        <w:rPr>
          <w:bCs/>
        </w:rPr>
        <w:t>operation</w:t>
      </w:r>
      <w:r w:rsidR="002235D3" w:rsidRPr="00483504">
        <w:rPr>
          <w:bCs/>
        </w:rPr>
        <w:t xml:space="preserve"> as well as simultaneous multi-panel UL </w:t>
      </w:r>
      <w:proofErr w:type="gramStart"/>
      <w:r w:rsidR="002235D3" w:rsidRPr="00483504">
        <w:rPr>
          <w:bCs/>
        </w:rPr>
        <w:t>transmission</w:t>
      </w:r>
      <w:r w:rsidRPr="00483504">
        <w:rPr>
          <w:bCs/>
        </w:rPr>
        <w:t>,  and</w:t>
      </w:r>
      <w:proofErr w:type="gramEnd"/>
      <w:r w:rsidRPr="00483504">
        <w:rPr>
          <w:bCs/>
        </w:rPr>
        <w:t xml:space="preserve"> UL power control </w:t>
      </w:r>
      <w:r w:rsidR="00CF09BC" w:rsidRPr="00483504">
        <w:rPr>
          <w:bCs/>
        </w:rPr>
        <w:t xml:space="preserve">aspects </w:t>
      </w:r>
      <w:r w:rsidRPr="00483504">
        <w:rPr>
          <w:bCs/>
        </w:rPr>
        <w:t xml:space="preserve">for </w:t>
      </w:r>
      <w:r w:rsidR="00B333B9" w:rsidRPr="00483504">
        <w:rPr>
          <w:bCs/>
        </w:rPr>
        <w:t>multi-panel/TRP</w:t>
      </w:r>
      <w:r w:rsidRPr="00483504">
        <w:rPr>
          <w:bCs/>
        </w:rPr>
        <w:t xml:space="preserve"> based UL transmissio</w:t>
      </w:r>
      <w:r w:rsidR="00A414B6" w:rsidRPr="00483504">
        <w:rPr>
          <w:bCs/>
        </w:rPr>
        <w:t>n</w:t>
      </w:r>
      <w:r w:rsidR="00C20E71" w:rsidRPr="00483504">
        <w:rPr>
          <w:bCs/>
        </w:rPr>
        <w:t xml:space="preserve">. </w:t>
      </w:r>
    </w:p>
    <w:p w14:paraId="3330E2EB" w14:textId="0520C2F2" w:rsidR="0096698F" w:rsidRPr="00483504" w:rsidRDefault="0003205C" w:rsidP="003515A9">
      <w:pPr>
        <w:pStyle w:val="1"/>
        <w:ind w:left="431" w:hanging="431"/>
        <w:rPr>
          <w:sz w:val="32"/>
          <w:szCs w:val="36"/>
          <w:lang w:eastAsia="zh-CN"/>
        </w:rPr>
      </w:pPr>
      <w:r w:rsidRPr="00483504">
        <w:rPr>
          <w:sz w:val="32"/>
          <w:szCs w:val="36"/>
          <w:lang w:eastAsia="zh-CN"/>
        </w:rPr>
        <w:t>Discussion</w:t>
      </w:r>
    </w:p>
    <w:p w14:paraId="327C7248" w14:textId="7067D325" w:rsidR="005F1C44" w:rsidRPr="00483504" w:rsidRDefault="005F1C44" w:rsidP="005F1C44">
      <w:pPr>
        <w:pStyle w:val="2"/>
        <w:rPr>
          <w:lang w:eastAsia="zh-CN"/>
        </w:rPr>
      </w:pPr>
      <w:r w:rsidRPr="00483504">
        <w:rPr>
          <w:lang w:eastAsia="zh-CN"/>
        </w:rPr>
        <w:t xml:space="preserve">Issue </w:t>
      </w:r>
      <w:r w:rsidR="003D4239" w:rsidRPr="00483504">
        <w:rPr>
          <w:lang w:eastAsia="zh-CN"/>
        </w:rPr>
        <w:t>2</w:t>
      </w:r>
      <w:r w:rsidRPr="00483504">
        <w:rPr>
          <w:lang w:eastAsia="zh-CN"/>
        </w:rPr>
        <w:t>: TCI state update and activation</w:t>
      </w:r>
    </w:p>
    <w:p w14:paraId="12F4A22C" w14:textId="77777777" w:rsidR="00096FDF" w:rsidRPr="00483504" w:rsidRDefault="00096FDF" w:rsidP="00231767">
      <w:pPr>
        <w:pStyle w:val="3"/>
        <w:ind w:left="720"/>
        <w:rPr>
          <w:lang w:eastAsia="zh-CN"/>
        </w:rPr>
      </w:pPr>
      <w:r w:rsidRPr="00483504">
        <w:rPr>
          <w:lang w:eastAsia="zh-CN"/>
        </w:rPr>
        <w:t>For S-DCI based MTRP</w:t>
      </w:r>
    </w:p>
    <w:p w14:paraId="22699713" w14:textId="5CD766E6" w:rsidR="006C5631" w:rsidRPr="00483504" w:rsidRDefault="009C11D1" w:rsidP="006C5631">
      <w:pPr>
        <w:rPr>
          <w:lang w:eastAsia="zh-CN"/>
        </w:rPr>
      </w:pPr>
      <w:r w:rsidRPr="00483504">
        <w:rPr>
          <w:lang w:eastAsia="zh-CN"/>
        </w:rPr>
        <w:t xml:space="preserve">For M-DCI based MTRP, higher layer parameter </w:t>
      </w:r>
      <w:proofErr w:type="spellStart"/>
      <w:r w:rsidR="006203EE" w:rsidRPr="00483504">
        <w:rPr>
          <w:i/>
          <w:iCs/>
          <w:lang w:eastAsia="zh-CN"/>
        </w:rPr>
        <w:t>coresetPoolIndex</w:t>
      </w:r>
      <w:proofErr w:type="spellEnd"/>
      <w:r w:rsidR="006203EE" w:rsidRPr="00483504">
        <w:rPr>
          <w:lang w:eastAsia="zh-CN"/>
        </w:rPr>
        <w:t xml:space="preserve"> is configured </w:t>
      </w:r>
      <w:r w:rsidR="00E20EDF" w:rsidRPr="00483504">
        <w:rPr>
          <w:lang w:eastAsia="zh-CN"/>
        </w:rPr>
        <w:t>per CORESET to identify a M-DCI based MTRP transmission</w:t>
      </w:r>
      <w:r w:rsidR="00972ADD" w:rsidRPr="00483504">
        <w:rPr>
          <w:lang w:eastAsia="zh-CN"/>
        </w:rPr>
        <w:t xml:space="preserve">. However, for </w:t>
      </w:r>
      <w:r w:rsidR="00F54C4C" w:rsidRPr="00483504">
        <w:rPr>
          <w:lang w:eastAsia="zh-CN"/>
        </w:rPr>
        <w:t>S-DCI based MTRP</w:t>
      </w:r>
      <w:r w:rsidR="00CE0E09" w:rsidRPr="00483504">
        <w:rPr>
          <w:lang w:eastAsia="zh-CN"/>
        </w:rPr>
        <w:t>, there is no explicit RRC parameter to configure a S-DCI MTRP operation.</w:t>
      </w:r>
      <w:r w:rsidR="00F94FCC" w:rsidRPr="00483504">
        <w:rPr>
          <w:lang w:eastAsia="zh-CN"/>
        </w:rPr>
        <w:t xml:space="preserve"> </w:t>
      </w:r>
      <w:r w:rsidR="00F94FCC" w:rsidRPr="00483504">
        <w:rPr>
          <w:rFonts w:hint="eastAsia"/>
          <w:lang w:eastAsia="zh-CN"/>
        </w:rPr>
        <w:t>In</w:t>
      </w:r>
      <w:r w:rsidR="00F94FCC" w:rsidRPr="00483504">
        <w:rPr>
          <w:lang w:eastAsia="zh-CN"/>
        </w:rPr>
        <w:t xml:space="preserve"> </w:t>
      </w:r>
      <w:r w:rsidR="00F94FCC" w:rsidRPr="00483504">
        <w:rPr>
          <w:rFonts w:hint="eastAsia"/>
          <w:lang w:eastAsia="zh-CN"/>
        </w:rPr>
        <w:t>R</w:t>
      </w:r>
      <w:r w:rsidR="00F94FCC" w:rsidRPr="00483504">
        <w:rPr>
          <w:lang w:eastAsia="zh-CN"/>
        </w:rPr>
        <w:t>AN1#112bis, the following agreement is achieved</w:t>
      </w:r>
      <w:r w:rsidR="000E7E0C" w:rsidRPr="00483504">
        <w:rPr>
          <w:lang w:eastAsia="zh-CN"/>
        </w:rPr>
        <w:t>:</w:t>
      </w:r>
    </w:p>
    <w:tbl>
      <w:tblPr>
        <w:tblStyle w:val="ad"/>
        <w:tblW w:w="0" w:type="auto"/>
        <w:tblLook w:val="04A0" w:firstRow="1" w:lastRow="0" w:firstColumn="1" w:lastColumn="0" w:noHBand="0" w:noVBand="1"/>
      </w:tblPr>
      <w:tblGrid>
        <w:gridCol w:w="9307"/>
      </w:tblGrid>
      <w:tr w:rsidR="00D74926" w:rsidRPr="00483504" w14:paraId="41881E33" w14:textId="77777777" w:rsidTr="00D74926">
        <w:tc>
          <w:tcPr>
            <w:tcW w:w="9307" w:type="dxa"/>
          </w:tcPr>
          <w:p w14:paraId="3822ED8A" w14:textId="77777777" w:rsidR="00D74926" w:rsidRPr="00483504" w:rsidRDefault="00D74926" w:rsidP="00D74926">
            <w:pPr>
              <w:pStyle w:val="aff"/>
              <w:spacing w:beforeAutospacing="0" w:after="0" w:afterAutospacing="0" w:line="240" w:lineRule="auto"/>
              <w:jc w:val="both"/>
              <w:rPr>
                <w:rStyle w:val="afe"/>
                <w:rFonts w:ascii="Times New Roman" w:hAnsi="Times New Roman" w:cs="Times New Roman"/>
                <w:b w:val="0"/>
                <w:bCs w:val="0"/>
                <w:color w:val="000000" w:themeColor="text1"/>
                <w:sz w:val="22"/>
                <w:szCs w:val="22"/>
              </w:rPr>
            </w:pPr>
            <w:r w:rsidRPr="00A03608">
              <w:rPr>
                <w:rFonts w:ascii="Times New Roman" w:hAnsi="Times New Roman" w:cs="Times New Roman"/>
                <w:b/>
                <w:bCs/>
                <w:color w:val="000000" w:themeColor="text1"/>
                <w:sz w:val="22"/>
                <w:szCs w:val="22"/>
                <w:highlight w:val="green"/>
              </w:rPr>
              <w:t>Agreement</w:t>
            </w:r>
          </w:p>
          <w:p w14:paraId="2EFF9908" w14:textId="77777777" w:rsidR="00D74926" w:rsidRPr="00483504" w:rsidRDefault="00D74926" w:rsidP="00D74926">
            <w:pPr>
              <w:spacing w:after="0"/>
              <w:rPr>
                <w:rFonts w:eastAsia="宋体"/>
                <w:color w:val="000000"/>
              </w:rPr>
            </w:pPr>
            <w:r w:rsidRPr="00483504">
              <w:rPr>
                <w:color w:val="000000"/>
              </w:rPr>
              <w:t>On unified TCI framework extension for S-DCI based MTRP operation, support the followings:</w:t>
            </w:r>
          </w:p>
          <w:p w14:paraId="1E9E8FD7" w14:textId="77777777" w:rsidR="00D74926" w:rsidRPr="00483504" w:rsidRDefault="00D74926">
            <w:pPr>
              <w:numPr>
                <w:ilvl w:val="0"/>
                <w:numId w:val="16"/>
              </w:numPr>
              <w:autoSpaceDE/>
              <w:autoSpaceDN/>
              <w:adjustRightInd/>
              <w:snapToGrid/>
              <w:spacing w:before="0" w:after="0" w:line="240" w:lineRule="auto"/>
              <w:ind w:left="466" w:hanging="284"/>
              <w:contextualSpacing/>
              <w:jc w:val="left"/>
              <w:rPr>
                <w:rFonts w:eastAsia="Batang"/>
                <w:color w:val="000000"/>
              </w:rPr>
            </w:pPr>
            <w:r w:rsidRPr="00483504">
              <w:rPr>
                <w:color w:val="000000"/>
              </w:rPr>
              <w:t>For a serving cell configured with joint DL/UL TCI mode, a full-set or any sub-set of {first joint TCI state, second joint TCI state} can be mapped to a TCI codepoint of the existing TCI field in a DCI format 1_1/1_2 by TCI state activation command (MAC-CE)</w:t>
            </w:r>
          </w:p>
          <w:p w14:paraId="4400ECF8" w14:textId="77777777" w:rsidR="00D74926" w:rsidRPr="00483504" w:rsidRDefault="00D74926">
            <w:pPr>
              <w:numPr>
                <w:ilvl w:val="0"/>
                <w:numId w:val="16"/>
              </w:numPr>
              <w:autoSpaceDE/>
              <w:autoSpaceDN/>
              <w:adjustRightInd/>
              <w:snapToGrid/>
              <w:spacing w:before="0" w:after="0" w:line="240" w:lineRule="auto"/>
              <w:ind w:left="466" w:hanging="284"/>
              <w:contextualSpacing/>
              <w:jc w:val="left"/>
              <w:rPr>
                <w:color w:val="000000" w:themeColor="text1"/>
              </w:rPr>
            </w:pPr>
            <w:r w:rsidRPr="00483504">
              <w:rPr>
                <w:color w:val="000000"/>
              </w:rPr>
              <w:t xml:space="preserve">For a serving cell configured with separate DL/UL TCI mode, a full-set or any sub-set of {first DL TCI state, first UL TCI state, second DL TCI </w:t>
            </w:r>
            <w:r w:rsidRPr="00483504">
              <w:rPr>
                <w:color w:val="000000" w:themeColor="text1"/>
              </w:rPr>
              <w:t>state, second UL TCI state} can be mapped to a TCI codepoint of the existing TCI field in a DCI format 1_1/1_2 by TCI state activation command (MAC-CE)</w:t>
            </w:r>
          </w:p>
          <w:p w14:paraId="728FB2F8" w14:textId="77777777" w:rsidR="00D74926" w:rsidRPr="00483504" w:rsidRDefault="00D74926">
            <w:pPr>
              <w:numPr>
                <w:ilvl w:val="0"/>
                <w:numId w:val="16"/>
              </w:numPr>
              <w:autoSpaceDE/>
              <w:autoSpaceDN/>
              <w:adjustRightInd/>
              <w:snapToGrid/>
              <w:spacing w:before="0" w:after="0" w:line="240" w:lineRule="auto"/>
              <w:ind w:left="466" w:hanging="284"/>
              <w:contextualSpacing/>
              <w:jc w:val="left"/>
              <w:rPr>
                <w:color w:val="000000" w:themeColor="text1"/>
              </w:rPr>
            </w:pPr>
            <w:r w:rsidRPr="00483504">
              <w:rPr>
                <w:color w:val="000000" w:themeColor="text1"/>
              </w:rPr>
              <w:t>TCI state activation command (MAC-CE) should indicate that each joint/DL/UL TCI state mapped to a TCI codepoint is the first or second joint/DL/UL TCI state (detail on how to indicate above is up to RAN2 design)</w:t>
            </w:r>
          </w:p>
          <w:p w14:paraId="0DD1BBDF" w14:textId="77777777" w:rsidR="00D74926" w:rsidRPr="00483504" w:rsidRDefault="00D74926">
            <w:pPr>
              <w:numPr>
                <w:ilvl w:val="0"/>
                <w:numId w:val="16"/>
              </w:numPr>
              <w:autoSpaceDE/>
              <w:autoSpaceDN/>
              <w:adjustRightInd/>
              <w:snapToGrid/>
              <w:spacing w:before="0" w:after="0" w:line="240" w:lineRule="auto"/>
              <w:ind w:left="466" w:hanging="284"/>
              <w:contextualSpacing/>
              <w:jc w:val="left"/>
              <w:rPr>
                <w:color w:val="000000"/>
              </w:rPr>
            </w:pPr>
            <w:r w:rsidRPr="00483504">
              <w:rPr>
                <w:color w:val="000000"/>
              </w:rPr>
              <w:t>The first/second indicated joint/DL/UL TCI state(s) is updated according to the corresponding first/second joint/DL/UL TCI state(s) mapped to the TCI codepoint received by the UE</w:t>
            </w:r>
          </w:p>
          <w:p w14:paraId="1CB75D6F" w14:textId="42212384" w:rsidR="00D74926" w:rsidRPr="00483504" w:rsidRDefault="00D74926">
            <w:pPr>
              <w:pStyle w:val="af2"/>
              <w:numPr>
                <w:ilvl w:val="0"/>
                <w:numId w:val="17"/>
              </w:numPr>
              <w:ind w:left="880"/>
              <w:rPr>
                <w:rFonts w:ascii="Times New Roman" w:hAnsi="Times New Roman"/>
                <w:lang w:eastAsia="zh-CN"/>
              </w:rPr>
            </w:pPr>
            <w:r w:rsidRPr="00483504">
              <w:rPr>
                <w:rFonts w:ascii="Times New Roman" w:hAnsi="Times New Roman"/>
                <w:color w:val="000000"/>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tc>
      </w:tr>
    </w:tbl>
    <w:p w14:paraId="2179E5C5" w14:textId="77777777" w:rsidR="005361BF" w:rsidRPr="00483504" w:rsidRDefault="005361BF" w:rsidP="006C5631">
      <w:pPr>
        <w:rPr>
          <w:lang w:eastAsia="zh-CN"/>
        </w:rPr>
      </w:pPr>
    </w:p>
    <w:p w14:paraId="68DEAE30" w14:textId="69C3DABE" w:rsidR="00CF0257" w:rsidRPr="00483504" w:rsidRDefault="00CF0257" w:rsidP="006C5631">
      <w:pPr>
        <w:rPr>
          <w:color w:val="000000"/>
        </w:rPr>
      </w:pPr>
      <w:r w:rsidRPr="00483504">
        <w:rPr>
          <w:lang w:eastAsia="zh-CN"/>
        </w:rPr>
        <w:lastRenderedPageBreak/>
        <w:t xml:space="preserve">According to this </w:t>
      </w:r>
      <w:r w:rsidR="00A60067" w:rsidRPr="00483504">
        <w:rPr>
          <w:lang w:eastAsia="zh-CN"/>
        </w:rPr>
        <w:t xml:space="preserve">agreement, if the first indicated TCI </w:t>
      </w:r>
      <w:r w:rsidR="00524A3E" w:rsidRPr="00483504">
        <w:rPr>
          <w:lang w:eastAsia="zh-CN"/>
        </w:rPr>
        <w:t xml:space="preserve">codepoint </w:t>
      </w:r>
      <w:r w:rsidR="00EF656A" w:rsidRPr="00483504">
        <w:rPr>
          <w:lang w:eastAsia="zh-CN"/>
        </w:rPr>
        <w:t xml:space="preserve">in a serving cell </w:t>
      </w:r>
      <w:r w:rsidR="00524A3E" w:rsidRPr="00483504">
        <w:rPr>
          <w:lang w:eastAsia="zh-CN"/>
        </w:rPr>
        <w:t xml:space="preserve">is mapped with two </w:t>
      </w:r>
      <w:r w:rsidR="00601D13" w:rsidRPr="00483504">
        <w:rPr>
          <w:color w:val="000000"/>
        </w:rPr>
        <w:t xml:space="preserve">joint </w:t>
      </w:r>
      <w:bookmarkStart w:id="2" w:name="OLE_LINK2"/>
      <w:r w:rsidR="00601D13" w:rsidRPr="00483504">
        <w:rPr>
          <w:color w:val="000000"/>
        </w:rPr>
        <w:t xml:space="preserve">TCI states or two </w:t>
      </w:r>
      <w:r w:rsidR="008B72B5" w:rsidRPr="00483504">
        <w:rPr>
          <w:color w:val="000000"/>
        </w:rPr>
        <w:t>DL TCI states or two UL TCI states</w:t>
      </w:r>
      <w:bookmarkEnd w:id="2"/>
      <w:r w:rsidR="00E42C82" w:rsidRPr="00483504">
        <w:rPr>
          <w:color w:val="000000"/>
        </w:rPr>
        <w:t xml:space="preserve">, the UE shall always maintain two joint TCI states or two DL TCI states or two </w:t>
      </w:r>
      <w:r w:rsidR="00EB40F2" w:rsidRPr="00483504">
        <w:rPr>
          <w:color w:val="000000"/>
        </w:rPr>
        <w:t xml:space="preserve">UL TCI states for MTRP operation even </w:t>
      </w:r>
      <w:r w:rsidR="009D37CF" w:rsidRPr="00483504">
        <w:rPr>
          <w:color w:val="000000"/>
        </w:rPr>
        <w:t xml:space="preserve">it </w:t>
      </w:r>
      <w:r w:rsidR="00EB40F2" w:rsidRPr="00483504">
        <w:rPr>
          <w:color w:val="000000"/>
        </w:rPr>
        <w:t xml:space="preserve">receiving a MAC CE </w:t>
      </w:r>
      <w:r w:rsidR="00F31E46" w:rsidRPr="00483504">
        <w:rPr>
          <w:color w:val="000000"/>
        </w:rPr>
        <w:t>activating single TCI state to each of the TCI codepoint</w:t>
      </w:r>
      <w:r w:rsidR="001D5CE4" w:rsidRPr="00483504">
        <w:rPr>
          <w:color w:val="000000"/>
        </w:rPr>
        <w:t>.</w:t>
      </w:r>
      <w:r w:rsidR="00556F38" w:rsidRPr="00483504">
        <w:rPr>
          <w:color w:val="000000"/>
        </w:rPr>
        <w:t xml:space="preserve"> </w:t>
      </w:r>
      <w:r w:rsidR="00C1750D" w:rsidRPr="00483504">
        <w:rPr>
          <w:rFonts w:hint="eastAsia"/>
          <w:color w:val="000000"/>
          <w:lang w:eastAsia="zh-CN"/>
        </w:rPr>
        <w:t>It</w:t>
      </w:r>
      <w:r w:rsidR="00C1750D" w:rsidRPr="00483504">
        <w:rPr>
          <w:color w:val="000000"/>
        </w:rPr>
        <w:t xml:space="preserve"> </w:t>
      </w:r>
      <w:r w:rsidR="00C1750D" w:rsidRPr="00483504">
        <w:rPr>
          <w:rFonts w:hint="eastAsia"/>
          <w:color w:val="000000"/>
          <w:lang w:eastAsia="zh-CN"/>
        </w:rPr>
        <w:t>me</w:t>
      </w:r>
      <w:r w:rsidR="00C1750D" w:rsidRPr="00483504">
        <w:rPr>
          <w:color w:val="000000"/>
        </w:rPr>
        <w:t>ans that</w:t>
      </w:r>
      <w:r w:rsidR="004D0003" w:rsidRPr="00483504">
        <w:rPr>
          <w:color w:val="000000"/>
        </w:rPr>
        <w:t xml:space="preserve"> when the </w:t>
      </w:r>
      <w:r w:rsidR="00235F64" w:rsidRPr="00483504">
        <w:rPr>
          <w:color w:val="000000"/>
        </w:rPr>
        <w:t xml:space="preserve">first received MAC CE activating </w:t>
      </w:r>
      <w:r w:rsidR="00CF5BE1" w:rsidRPr="00483504">
        <w:rPr>
          <w:color w:val="000000"/>
        </w:rPr>
        <w:t xml:space="preserve">at least one TCI codepoint mapped with </w:t>
      </w:r>
      <w:r w:rsidR="00235F64" w:rsidRPr="00483504">
        <w:rPr>
          <w:color w:val="000000"/>
        </w:rPr>
        <w:t>two joint TCI states or two DL TCI states or two UL TCI states</w:t>
      </w:r>
      <w:r w:rsidR="0089152C" w:rsidRPr="00483504">
        <w:rPr>
          <w:color w:val="000000"/>
        </w:rPr>
        <w:t xml:space="preserve">, S-DCI based M-TRP operation </w:t>
      </w:r>
      <w:r w:rsidR="00270F45" w:rsidRPr="00483504">
        <w:rPr>
          <w:color w:val="000000"/>
        </w:rPr>
        <w:t xml:space="preserve">is </w:t>
      </w:r>
      <w:r w:rsidR="004C14BE" w:rsidRPr="00483504">
        <w:rPr>
          <w:color w:val="000000"/>
        </w:rPr>
        <w:t>determined in this serving cell even it receives a MAC CE activating all the TCI codepoint</w:t>
      </w:r>
      <w:r w:rsidR="001C68D4" w:rsidRPr="00483504">
        <w:rPr>
          <w:color w:val="000000"/>
        </w:rPr>
        <w:t xml:space="preserve">s with single TCI state. Based on this understanding, we proposed to introduce a RRC parameter to configure S-DCI based MTRP for a serving cell and </w:t>
      </w:r>
      <w:r w:rsidR="005C55E7" w:rsidRPr="00483504">
        <w:rPr>
          <w:color w:val="000000"/>
        </w:rPr>
        <w:t>only support RRC based switching between STRP and S-DCI MTRP.</w:t>
      </w:r>
    </w:p>
    <w:p w14:paraId="0F4380A9" w14:textId="680E343E" w:rsidR="00350756" w:rsidRPr="00483504" w:rsidRDefault="00350756" w:rsidP="00350756">
      <w:pPr>
        <w:pStyle w:val="Proposal"/>
        <w:numPr>
          <w:ilvl w:val="0"/>
          <w:numId w:val="9"/>
        </w:numPr>
        <w:tabs>
          <w:tab w:val="clear" w:pos="1701"/>
          <w:tab w:val="clear" w:pos="4004"/>
          <w:tab w:val="num" w:pos="1134"/>
          <w:tab w:val="num" w:pos="1304"/>
        </w:tabs>
        <w:spacing w:before="0" w:after="160" w:line="256" w:lineRule="auto"/>
        <w:ind w:left="1134" w:hanging="1134"/>
        <w:jc w:val="both"/>
        <w:rPr>
          <w:i/>
          <w:iCs/>
          <w:color w:val="000000"/>
        </w:rPr>
      </w:pPr>
      <w:bookmarkStart w:id="3" w:name="_Ref134628699"/>
      <w:bookmarkStart w:id="4" w:name="_Toc134630009"/>
      <w:bookmarkStart w:id="5" w:name="_Toc134715533"/>
      <w:r w:rsidRPr="00483504">
        <w:rPr>
          <w:i/>
          <w:iCs/>
          <w:color w:val="000000"/>
          <w:lang w:eastAsia="zh-CN"/>
        </w:rPr>
        <w:t>Introduce a RRC parameter to configure S-DCI based MTRP and only support RRC based switching between STRP and S-DCI based MTRP in a serving cell.</w:t>
      </w:r>
      <w:bookmarkEnd w:id="3"/>
      <w:bookmarkEnd w:id="4"/>
      <w:bookmarkEnd w:id="5"/>
    </w:p>
    <w:p w14:paraId="32CF0BD2" w14:textId="27D8FF42" w:rsidR="00350756" w:rsidRPr="00483504" w:rsidRDefault="00350756" w:rsidP="006C5631">
      <w:pPr>
        <w:rPr>
          <w:color w:val="000000"/>
        </w:rPr>
      </w:pPr>
      <w:r w:rsidRPr="00483504">
        <w:rPr>
          <w:color w:val="000000"/>
          <w:lang w:eastAsia="zh-CN"/>
        </w:rPr>
        <w:t xml:space="preserve">When the </w:t>
      </w:r>
      <w:r w:rsidR="00C8241A" w:rsidRPr="00483504">
        <w:rPr>
          <w:color w:val="000000"/>
          <w:lang w:eastAsia="zh-CN"/>
        </w:rPr>
        <w:t xml:space="preserve">UE is configured for S-DCI based MTRP by RRC, the NW will </w:t>
      </w:r>
      <w:r w:rsidR="005B7793" w:rsidRPr="00483504">
        <w:rPr>
          <w:color w:val="000000"/>
          <w:lang w:eastAsia="zh-CN"/>
        </w:rPr>
        <w:t>firstly transmit a M</w:t>
      </w:r>
      <w:r w:rsidR="005B7793" w:rsidRPr="00483504">
        <w:rPr>
          <w:rFonts w:hint="eastAsia"/>
          <w:color w:val="000000"/>
          <w:lang w:eastAsia="zh-CN"/>
        </w:rPr>
        <w:t>AC</w:t>
      </w:r>
      <w:r w:rsidR="005B7793" w:rsidRPr="00483504">
        <w:rPr>
          <w:color w:val="000000"/>
          <w:lang w:eastAsia="zh-CN"/>
        </w:rPr>
        <w:t xml:space="preserve"> CE </w:t>
      </w:r>
      <w:r w:rsidR="005B7793" w:rsidRPr="00483504">
        <w:rPr>
          <w:color w:val="000000"/>
        </w:rPr>
        <w:t>activating at least one TCI codepoint mapped with two joint TCI states or two DL TCI states or two UL TCI states</w:t>
      </w:r>
      <w:r w:rsidR="00E76104" w:rsidRPr="00483504">
        <w:rPr>
          <w:color w:val="000000"/>
        </w:rPr>
        <w:t xml:space="preserve">, and before apply the indicated TCI state(s) by DCI, the </w:t>
      </w:r>
      <w:r w:rsidR="00214CAB" w:rsidRPr="00483504">
        <w:rPr>
          <w:color w:val="000000"/>
        </w:rPr>
        <w:t xml:space="preserve">UE can determine two joint TCI states or two DL TCI states and two UL TCI states </w:t>
      </w:r>
      <w:r w:rsidR="00F9354E" w:rsidRPr="00483504">
        <w:rPr>
          <w:color w:val="000000"/>
        </w:rPr>
        <w:t xml:space="preserve">for S-DCI based MTRP transmission after receiving the MAC CE. </w:t>
      </w:r>
      <w:r w:rsidR="00230312" w:rsidRPr="00483504">
        <w:rPr>
          <w:color w:val="000000"/>
        </w:rPr>
        <w:t xml:space="preserve">The UE could use the </w:t>
      </w:r>
      <w:r w:rsidR="004B5931" w:rsidRPr="00483504">
        <w:rPr>
          <w:color w:val="000000"/>
        </w:rPr>
        <w:t xml:space="preserve">TCI states mapped with the </w:t>
      </w:r>
      <w:r w:rsidR="00230312" w:rsidRPr="00483504">
        <w:rPr>
          <w:color w:val="000000"/>
        </w:rPr>
        <w:t xml:space="preserve">lowest TCI codepoint </w:t>
      </w:r>
      <w:r w:rsidR="004B5931" w:rsidRPr="00483504">
        <w:rPr>
          <w:color w:val="000000"/>
        </w:rPr>
        <w:t xml:space="preserve">among all the TCI codepoint </w:t>
      </w:r>
      <w:r w:rsidR="00230312" w:rsidRPr="00483504">
        <w:rPr>
          <w:color w:val="000000"/>
        </w:rPr>
        <w:t xml:space="preserve">mapped with two TCI states </w:t>
      </w:r>
      <w:r w:rsidR="009B1260" w:rsidRPr="00483504">
        <w:rPr>
          <w:color w:val="000000"/>
        </w:rPr>
        <w:t>for S-DCI based MTRP transmission.</w:t>
      </w:r>
    </w:p>
    <w:p w14:paraId="0E9F0071" w14:textId="65A800F9" w:rsidR="009B1260" w:rsidRPr="00483504" w:rsidRDefault="0070402A" w:rsidP="009B1260">
      <w:pPr>
        <w:pStyle w:val="Proposal"/>
        <w:numPr>
          <w:ilvl w:val="0"/>
          <w:numId w:val="9"/>
        </w:numPr>
        <w:tabs>
          <w:tab w:val="clear" w:pos="1701"/>
          <w:tab w:val="clear" w:pos="4004"/>
          <w:tab w:val="num" w:pos="1134"/>
          <w:tab w:val="num" w:pos="1304"/>
        </w:tabs>
        <w:spacing w:before="0" w:after="160" w:line="256" w:lineRule="auto"/>
        <w:ind w:left="1134" w:hanging="1134"/>
        <w:jc w:val="both"/>
        <w:rPr>
          <w:lang w:eastAsia="zh-CN"/>
        </w:rPr>
      </w:pPr>
      <w:bookmarkStart w:id="6" w:name="_Toc134630010"/>
      <w:bookmarkStart w:id="7" w:name="_Toc134715534"/>
      <w:r w:rsidRPr="00483504">
        <w:rPr>
          <w:lang w:eastAsia="zh-CN"/>
        </w:rPr>
        <w:t xml:space="preserve">After application of the TCI states activated by the MAC CE and before application of one or two indicated TCI states from the activated TCI state, </w:t>
      </w:r>
      <w:r w:rsidR="00B74253" w:rsidRPr="00483504">
        <w:rPr>
          <w:rFonts w:hint="eastAsia"/>
          <w:lang w:eastAsia="zh-CN"/>
        </w:rPr>
        <w:t>the UE determines the two TCI states mapped to the lowest TCI codepoint among the TCI codepoints containing two different TCI-States</w:t>
      </w:r>
      <w:r w:rsidR="008A6AE0" w:rsidRPr="00483504">
        <w:rPr>
          <w:lang w:eastAsia="zh-CN"/>
        </w:rPr>
        <w:t xml:space="preserve"> for S-DCI based M-TRP operation</w:t>
      </w:r>
      <w:bookmarkEnd w:id="6"/>
      <w:bookmarkEnd w:id="7"/>
    </w:p>
    <w:p w14:paraId="20796F90" w14:textId="395F0996" w:rsidR="00EC2D15" w:rsidRPr="00483504" w:rsidRDefault="00A8614C" w:rsidP="00A8614C">
      <w:pPr>
        <w:pStyle w:val="4"/>
        <w:rPr>
          <w:lang w:eastAsia="zh-CN"/>
        </w:rPr>
      </w:pPr>
      <w:r w:rsidRPr="00483504">
        <w:rPr>
          <w:rFonts w:hint="eastAsia"/>
          <w:lang w:eastAsia="zh-CN"/>
        </w:rPr>
        <w:t>D</w:t>
      </w:r>
      <w:r w:rsidRPr="00483504">
        <w:rPr>
          <w:lang w:eastAsia="zh-CN"/>
        </w:rPr>
        <w:t xml:space="preserve">L reception </w:t>
      </w:r>
    </w:p>
    <w:p w14:paraId="4B68A220" w14:textId="66492E13" w:rsidR="0079243D" w:rsidRPr="00483504" w:rsidRDefault="0012006D" w:rsidP="0089059D">
      <w:pPr>
        <w:spacing w:after="0"/>
        <w:rPr>
          <w:lang w:eastAsia="zh-CN"/>
        </w:rPr>
      </w:pPr>
      <w:r w:rsidRPr="00483504">
        <w:rPr>
          <w:lang w:eastAsia="zh-CN"/>
        </w:rPr>
        <w:t xml:space="preserve">In Rel-16, </w:t>
      </w:r>
      <w:r w:rsidR="00611EEA" w:rsidRPr="00483504">
        <w:rPr>
          <w:lang w:eastAsia="zh-CN"/>
        </w:rPr>
        <w:t>various</w:t>
      </w:r>
      <w:r w:rsidRPr="00483504">
        <w:rPr>
          <w:lang w:eastAsia="zh-CN"/>
        </w:rPr>
        <w:t xml:space="preserve"> </w:t>
      </w:r>
      <w:r w:rsidR="008540C3" w:rsidRPr="00483504">
        <w:rPr>
          <w:lang w:eastAsia="zh-CN"/>
        </w:rPr>
        <w:t>S</w:t>
      </w:r>
      <w:r w:rsidRPr="00483504">
        <w:rPr>
          <w:lang w:eastAsia="zh-CN"/>
        </w:rPr>
        <w:t xml:space="preserve">-DCI </w:t>
      </w:r>
      <w:r w:rsidR="008540C3" w:rsidRPr="00483504">
        <w:rPr>
          <w:lang w:eastAsia="zh-CN"/>
        </w:rPr>
        <w:t>M</w:t>
      </w:r>
      <w:r w:rsidRPr="00483504">
        <w:rPr>
          <w:lang w:eastAsia="zh-CN"/>
        </w:rPr>
        <w:t>-TRP schemes including scheme 1a(NCJT), scheme 2</w:t>
      </w:r>
      <w:proofErr w:type="gramStart"/>
      <w:r w:rsidRPr="00483504">
        <w:rPr>
          <w:lang w:eastAsia="zh-CN"/>
        </w:rPr>
        <w:t>a(</w:t>
      </w:r>
      <w:proofErr w:type="gramEnd"/>
      <w:r w:rsidRPr="00483504">
        <w:rPr>
          <w:lang w:eastAsia="zh-CN"/>
        </w:rPr>
        <w:t xml:space="preserve">FDM Scheme A), scheme 2b(FDM Scheme B), scheme 3 and scheme 4 were specified </w:t>
      </w:r>
      <w:r w:rsidR="000B4D36" w:rsidRPr="00483504">
        <w:rPr>
          <w:lang w:eastAsia="zh-CN"/>
        </w:rPr>
        <w:t xml:space="preserve">with two indicated TCI states. </w:t>
      </w:r>
      <w:r w:rsidR="004E54AC" w:rsidRPr="00483504">
        <w:rPr>
          <w:lang w:eastAsia="zh-CN"/>
        </w:rPr>
        <w:t>SFN based PDSCH scheme was further specified in Rel-17</w:t>
      </w:r>
      <w:r w:rsidR="00347F81" w:rsidRPr="00483504">
        <w:rPr>
          <w:lang w:eastAsia="zh-CN"/>
        </w:rPr>
        <w:t xml:space="preserve"> for HST scenario</w:t>
      </w:r>
      <w:r w:rsidR="001401EA" w:rsidRPr="00483504">
        <w:rPr>
          <w:lang w:eastAsia="zh-CN"/>
        </w:rPr>
        <w:t xml:space="preserve">. </w:t>
      </w:r>
      <w:r w:rsidR="001141B3" w:rsidRPr="00483504">
        <w:rPr>
          <w:lang w:eastAsia="zh-CN"/>
        </w:rPr>
        <w:t xml:space="preserve">Dynamic switching between different schemes by DCI as well as RRC signaling was </w:t>
      </w:r>
      <w:r w:rsidR="00946D2C" w:rsidRPr="00483504">
        <w:rPr>
          <w:lang w:eastAsia="zh-CN"/>
        </w:rPr>
        <w:t>also supported</w:t>
      </w:r>
      <w:r w:rsidR="00606248" w:rsidRPr="00483504">
        <w:rPr>
          <w:lang w:eastAsia="zh-CN"/>
        </w:rPr>
        <w:t xml:space="preserve">. For example, </w:t>
      </w:r>
      <w:r w:rsidR="00AA2750" w:rsidRPr="00483504">
        <w:rPr>
          <w:lang w:eastAsia="zh-CN"/>
        </w:rPr>
        <w:t>S</w:t>
      </w:r>
      <w:r w:rsidR="00606248" w:rsidRPr="00483504">
        <w:rPr>
          <w:lang w:eastAsia="zh-CN"/>
        </w:rPr>
        <w:t xml:space="preserve">-TRP scheme and </w:t>
      </w:r>
      <w:r w:rsidR="002A0E89" w:rsidRPr="00483504">
        <w:rPr>
          <w:lang w:eastAsia="zh-CN"/>
        </w:rPr>
        <w:t>S-DCI M</w:t>
      </w:r>
      <w:r w:rsidR="00606248" w:rsidRPr="00483504">
        <w:rPr>
          <w:lang w:eastAsia="zh-CN"/>
        </w:rPr>
        <w:t>TRP scheme</w:t>
      </w:r>
      <w:r w:rsidR="00244592" w:rsidRPr="00483504">
        <w:rPr>
          <w:lang w:eastAsia="zh-CN"/>
        </w:rPr>
        <w:t>s</w:t>
      </w:r>
      <w:r w:rsidR="00606248" w:rsidRPr="00483504">
        <w:rPr>
          <w:lang w:eastAsia="zh-CN"/>
        </w:rPr>
        <w:t xml:space="preserve"> can be dynamically switched by indicated one or two TCI state in the scheduling DCI</w:t>
      </w:r>
      <w:r w:rsidR="005B23D8" w:rsidRPr="00483504">
        <w:rPr>
          <w:lang w:eastAsia="zh-CN"/>
        </w:rPr>
        <w:t xml:space="preserve">. </w:t>
      </w:r>
    </w:p>
    <w:p w14:paraId="72B9B29B" w14:textId="2EB75CA9" w:rsidR="008445BD" w:rsidRPr="00483504" w:rsidRDefault="0079243D" w:rsidP="0089059D">
      <w:pPr>
        <w:spacing w:after="0"/>
        <w:rPr>
          <w:lang w:eastAsia="zh-CN"/>
        </w:rPr>
      </w:pPr>
      <w:r w:rsidRPr="00483504">
        <w:rPr>
          <w:lang w:eastAsia="zh-CN"/>
        </w:rPr>
        <w:t>However, f</w:t>
      </w:r>
      <w:r w:rsidR="00DD3294" w:rsidRPr="00483504">
        <w:rPr>
          <w:lang w:eastAsia="zh-CN"/>
        </w:rPr>
        <w:t>or</w:t>
      </w:r>
      <w:r w:rsidR="00244592" w:rsidRPr="00483504">
        <w:rPr>
          <w:lang w:eastAsia="zh-CN"/>
        </w:rPr>
        <w:t xml:space="preserve"> </w:t>
      </w:r>
      <w:r w:rsidR="00DD3294" w:rsidRPr="00483504">
        <w:rPr>
          <w:lang w:eastAsia="zh-CN"/>
        </w:rPr>
        <w:t>S-DCI MTRP with unified TCI framework</w:t>
      </w:r>
      <w:r w:rsidR="000C4590" w:rsidRPr="00483504">
        <w:rPr>
          <w:lang w:eastAsia="zh-CN"/>
        </w:rPr>
        <w:t>, two TCI states shall always be indicated</w:t>
      </w:r>
      <w:r w:rsidR="0029207C" w:rsidRPr="00483504">
        <w:rPr>
          <w:lang w:eastAsia="zh-CN"/>
        </w:rPr>
        <w:t xml:space="preserve">. If TCI selection field is configured in DCI format 1_1/1_2, </w:t>
      </w:r>
      <w:r w:rsidR="002F1F56" w:rsidRPr="00483504">
        <w:rPr>
          <w:lang w:eastAsia="zh-CN"/>
        </w:rPr>
        <w:t xml:space="preserve">dynamic switching between </w:t>
      </w:r>
      <w:r w:rsidR="0029207C" w:rsidRPr="00483504">
        <w:rPr>
          <w:lang w:eastAsia="zh-CN"/>
        </w:rPr>
        <w:t>S</w:t>
      </w:r>
      <w:r w:rsidR="002F1F56" w:rsidRPr="00483504">
        <w:rPr>
          <w:lang w:eastAsia="zh-CN"/>
        </w:rPr>
        <w:t xml:space="preserve">TRP scheduling </w:t>
      </w:r>
      <w:proofErr w:type="gramStart"/>
      <w:r w:rsidR="002F1F56" w:rsidRPr="00483504">
        <w:rPr>
          <w:lang w:eastAsia="zh-CN"/>
        </w:rPr>
        <w:t>and  MTRP</w:t>
      </w:r>
      <w:proofErr w:type="gramEnd"/>
      <w:r w:rsidR="002F1F56" w:rsidRPr="00483504">
        <w:rPr>
          <w:lang w:eastAsia="zh-CN"/>
        </w:rPr>
        <w:t xml:space="preserve"> </w:t>
      </w:r>
      <w:r w:rsidR="00F73FFA" w:rsidRPr="00483504">
        <w:rPr>
          <w:lang w:eastAsia="zh-CN"/>
        </w:rPr>
        <w:t>scheduled can be supported as well</w:t>
      </w:r>
      <w:r w:rsidR="00E515DB" w:rsidRPr="00483504">
        <w:rPr>
          <w:lang w:eastAsia="zh-CN"/>
        </w:rPr>
        <w:t>. For the case that TCI selection field is not configured in DCI format 1_1/1_2</w:t>
      </w:r>
      <w:r w:rsidR="009A3DB5" w:rsidRPr="00483504">
        <w:rPr>
          <w:lang w:eastAsia="zh-CN"/>
        </w:rPr>
        <w:t xml:space="preserve">, the two indicated TCI states should be maintained by the UE, but it does not imply </w:t>
      </w:r>
      <w:r w:rsidR="00C12FC9" w:rsidRPr="00483504">
        <w:rPr>
          <w:lang w:eastAsia="zh-CN"/>
        </w:rPr>
        <w:t>MTRP based PDSCH transmission are always sch</w:t>
      </w:r>
      <w:r w:rsidR="001631A3" w:rsidRPr="00483504">
        <w:rPr>
          <w:lang w:eastAsia="zh-CN"/>
        </w:rPr>
        <w:t>eduled</w:t>
      </w:r>
      <w:r w:rsidR="00423DBF" w:rsidRPr="00483504">
        <w:rPr>
          <w:lang w:eastAsia="zh-CN"/>
        </w:rPr>
        <w:t>.</w:t>
      </w:r>
      <w:r w:rsidR="00DA7C99" w:rsidRPr="00483504">
        <w:rPr>
          <w:lang w:eastAsia="zh-CN"/>
        </w:rPr>
        <w:t xml:space="preserve"> Rel-16 schemes can be reused</w:t>
      </w:r>
      <w:r w:rsidR="00C66C6D" w:rsidRPr="00483504">
        <w:rPr>
          <w:lang w:eastAsia="zh-CN"/>
        </w:rPr>
        <w:t>.</w:t>
      </w:r>
      <w:r w:rsidR="00691546" w:rsidRPr="00483504">
        <w:rPr>
          <w:lang w:eastAsia="zh-CN"/>
        </w:rPr>
        <w:t xml:space="preserve"> </w:t>
      </w:r>
      <w:r w:rsidR="00AA14EE" w:rsidRPr="00483504">
        <w:rPr>
          <w:lang w:eastAsia="zh-CN"/>
        </w:rPr>
        <w:t>For example, if SFN, F</w:t>
      </w:r>
      <w:r w:rsidR="009C65E1" w:rsidRPr="00483504">
        <w:rPr>
          <w:lang w:eastAsia="zh-CN"/>
        </w:rPr>
        <w:t xml:space="preserve">DM and TDM based schemes are not configured, when </w:t>
      </w:r>
      <w:bookmarkStart w:id="8" w:name="OLE_LINK1"/>
      <w:r w:rsidR="009C65E1" w:rsidRPr="00483504">
        <w:rPr>
          <w:lang w:eastAsia="zh-CN"/>
        </w:rPr>
        <w:t>the indicated DMRS ports are from</w:t>
      </w:r>
      <w:bookmarkEnd w:id="8"/>
      <w:r w:rsidR="009C65E1" w:rsidRPr="00483504">
        <w:rPr>
          <w:lang w:eastAsia="zh-CN"/>
        </w:rPr>
        <w:t xml:space="preserve"> two CDM group, NCJT based PDSCH is sche</w:t>
      </w:r>
      <w:r w:rsidR="00476BB4" w:rsidRPr="00483504">
        <w:rPr>
          <w:lang w:eastAsia="zh-CN"/>
        </w:rPr>
        <w:t xml:space="preserve">duled, where the first TCI state is applied to the DMRS ports from the first CDM group and the second TCI state is applied to the second CDM group. </w:t>
      </w:r>
      <w:r w:rsidR="005B22B8" w:rsidRPr="00483504">
        <w:rPr>
          <w:lang w:eastAsia="zh-CN"/>
        </w:rPr>
        <w:t xml:space="preserve">When the indicated DMRS ports are from a single CDM group, STRP based PDSCH is </w:t>
      </w:r>
      <w:proofErr w:type="gramStart"/>
      <w:r w:rsidR="005B22B8" w:rsidRPr="00483504">
        <w:rPr>
          <w:lang w:eastAsia="zh-CN"/>
        </w:rPr>
        <w:t>scheduled</w:t>
      </w:r>
      <w:proofErr w:type="gramEnd"/>
      <w:r w:rsidR="005B22B8" w:rsidRPr="00483504">
        <w:rPr>
          <w:lang w:eastAsia="zh-CN"/>
        </w:rPr>
        <w:t xml:space="preserve"> and the first TCI state is applied as default</w:t>
      </w:r>
      <w:r w:rsidR="00327CB7" w:rsidRPr="00483504">
        <w:rPr>
          <w:lang w:eastAsia="zh-CN"/>
        </w:rPr>
        <w:t>.</w:t>
      </w:r>
    </w:p>
    <w:p w14:paraId="34323B52" w14:textId="788B7E7F" w:rsidR="001608BB" w:rsidRPr="00483504" w:rsidRDefault="009109FE" w:rsidP="0089059D">
      <w:pPr>
        <w:spacing w:after="0"/>
        <w:rPr>
          <w:lang w:eastAsia="zh-CN"/>
        </w:rPr>
      </w:pPr>
      <w:r w:rsidRPr="00483504">
        <w:rPr>
          <w:lang w:eastAsia="zh-CN"/>
        </w:rPr>
        <w:t xml:space="preserve">When two PDSCH transmissions are scheduled with FDM scheme B, the first DL TCI state applies to the PDSCH transmission with the first PRB </w:t>
      </w:r>
      <w:proofErr w:type="gramStart"/>
      <w:r w:rsidRPr="00483504">
        <w:rPr>
          <w:lang w:eastAsia="zh-CN"/>
        </w:rPr>
        <w:t>set</w:t>
      </w:r>
      <w:proofErr w:type="gramEnd"/>
      <w:r w:rsidRPr="00483504">
        <w:rPr>
          <w:lang w:eastAsia="zh-CN"/>
        </w:rPr>
        <w:t xml:space="preserve"> and the second DL TCI state applies to the PDSCH transmission with the second PRB set.</w:t>
      </w:r>
    </w:p>
    <w:p w14:paraId="53C8302D" w14:textId="72195037" w:rsidR="00E763E7" w:rsidRPr="00483504" w:rsidRDefault="00966640" w:rsidP="00806A0E">
      <w:pPr>
        <w:pStyle w:val="Proposal"/>
        <w:numPr>
          <w:ilvl w:val="0"/>
          <w:numId w:val="9"/>
        </w:numPr>
        <w:tabs>
          <w:tab w:val="clear" w:pos="1701"/>
          <w:tab w:val="clear" w:pos="4004"/>
          <w:tab w:val="num" w:pos="1134"/>
          <w:tab w:val="num" w:pos="1304"/>
        </w:tabs>
        <w:spacing w:before="0" w:after="160" w:line="256" w:lineRule="auto"/>
        <w:ind w:left="1134" w:hanging="1134"/>
        <w:jc w:val="both"/>
        <w:rPr>
          <w:lang w:eastAsia="zh-CN"/>
        </w:rPr>
      </w:pPr>
      <w:bookmarkStart w:id="9" w:name="_Toc111041228"/>
      <w:bookmarkStart w:id="10" w:name="_Toc111108566"/>
      <w:bookmarkStart w:id="11" w:name="_Toc115256328"/>
      <w:bookmarkStart w:id="12" w:name="_Toc115357442"/>
      <w:bookmarkStart w:id="13" w:name="_Toc118298436"/>
      <w:bookmarkStart w:id="14" w:name="_Toc118451674"/>
      <w:bookmarkStart w:id="15" w:name="_Toc127434605"/>
      <w:bookmarkStart w:id="16" w:name="_Toc127448121"/>
      <w:bookmarkStart w:id="17" w:name="_Toc131503362"/>
      <w:bookmarkStart w:id="18" w:name="_Toc131538171"/>
      <w:bookmarkStart w:id="19" w:name="_Toc134630011"/>
      <w:bookmarkStart w:id="20" w:name="_Toc134715535"/>
      <w:r w:rsidRPr="00483504">
        <w:rPr>
          <w:i/>
          <w:iCs/>
          <w:lang w:eastAsia="zh-CN"/>
        </w:rPr>
        <w:t xml:space="preserve">Rel-16 mechanism is reused to identify different </w:t>
      </w:r>
      <w:r w:rsidR="00A738FE" w:rsidRPr="00483504">
        <w:rPr>
          <w:i/>
          <w:iCs/>
          <w:lang w:eastAsia="zh-CN"/>
        </w:rPr>
        <w:t>PDSCH scheme</w:t>
      </w:r>
      <w:r w:rsidR="0003249B" w:rsidRPr="00483504">
        <w:rPr>
          <w:i/>
          <w:iCs/>
          <w:lang w:eastAsia="zh-CN"/>
        </w:rPr>
        <w:t xml:space="preserve"> when S-DCI based MTRP is configured for a serving cell</w:t>
      </w:r>
      <w:r w:rsidR="00E763E7" w:rsidRPr="00483504">
        <w:rPr>
          <w:i/>
          <w:iCs/>
          <w:lang w:eastAsia="zh-CN"/>
        </w:rPr>
        <w:t>.</w:t>
      </w:r>
      <w:bookmarkEnd w:id="9"/>
      <w:bookmarkEnd w:id="10"/>
      <w:bookmarkEnd w:id="11"/>
      <w:bookmarkEnd w:id="12"/>
      <w:bookmarkEnd w:id="13"/>
      <w:bookmarkEnd w:id="14"/>
      <w:bookmarkEnd w:id="15"/>
      <w:bookmarkEnd w:id="16"/>
      <w:bookmarkEnd w:id="17"/>
      <w:bookmarkEnd w:id="18"/>
      <w:bookmarkEnd w:id="19"/>
      <w:bookmarkEnd w:id="20"/>
    </w:p>
    <w:p w14:paraId="1238462B" w14:textId="7F931154" w:rsidR="00046D7A" w:rsidRPr="00483504" w:rsidRDefault="00C6056A" w:rsidP="00656B3E">
      <w:pPr>
        <w:rPr>
          <w:szCs w:val="20"/>
        </w:rPr>
      </w:pPr>
      <w:r w:rsidRPr="00483504">
        <w:rPr>
          <w:lang w:eastAsia="zh-CN"/>
        </w:rPr>
        <w:lastRenderedPageBreak/>
        <w:t xml:space="preserve">It was agreed to introduce a </w:t>
      </w:r>
      <w:r w:rsidR="00550E54" w:rsidRPr="00483504">
        <w:rPr>
          <w:lang w:eastAsia="zh-CN"/>
        </w:rPr>
        <w:t>TCI selection</w:t>
      </w:r>
      <w:r w:rsidRPr="00483504">
        <w:rPr>
          <w:lang w:eastAsia="zh-CN"/>
        </w:rPr>
        <w:t xml:space="preserve"> field to indicate which one or both indicated joint/DL TCI states are applied to the </w:t>
      </w:r>
      <w:r w:rsidR="00FF2710" w:rsidRPr="00483504">
        <w:rPr>
          <w:lang w:eastAsia="zh-CN"/>
        </w:rPr>
        <w:t xml:space="preserve">scheduled or activated </w:t>
      </w:r>
      <w:r w:rsidRPr="00483504">
        <w:rPr>
          <w:lang w:eastAsia="zh-CN"/>
        </w:rPr>
        <w:t>PDSCH reception</w:t>
      </w:r>
      <w:r w:rsidR="00CD4E1F" w:rsidRPr="00483504">
        <w:rPr>
          <w:lang w:eastAsia="zh-CN"/>
        </w:rPr>
        <w:t xml:space="preserve">. However, the UE need some time to decode the scheduling DCI, and before </w:t>
      </w:r>
      <w:proofErr w:type="gramStart"/>
      <w:r w:rsidR="00CD4E1F" w:rsidRPr="00483504">
        <w:rPr>
          <w:lang w:eastAsia="zh-CN"/>
        </w:rPr>
        <w:t>complete</w:t>
      </w:r>
      <w:proofErr w:type="gramEnd"/>
      <w:r w:rsidR="00CD4E1F" w:rsidRPr="00483504">
        <w:rPr>
          <w:lang w:eastAsia="zh-CN"/>
        </w:rPr>
        <w:t xml:space="preserve"> the DCI decoding</w:t>
      </w:r>
      <w:r w:rsidR="00CB362C" w:rsidRPr="00483504">
        <w:rPr>
          <w:lang w:eastAsia="zh-CN"/>
        </w:rPr>
        <w:t>, one or two default beams are needed for the PDSCH reception</w:t>
      </w:r>
      <w:r w:rsidR="00192C86" w:rsidRPr="00483504">
        <w:rPr>
          <w:lang w:eastAsia="zh-CN"/>
        </w:rPr>
        <w:t xml:space="preserve">. It was agreed when the UE </w:t>
      </w:r>
      <w:r w:rsidR="00192C86" w:rsidRPr="00483504">
        <w:rPr>
          <w:szCs w:val="20"/>
        </w:rPr>
        <w:t>supports the capability of two default beams for S-DCI based MTRP in FR</w:t>
      </w:r>
      <w:proofErr w:type="gramStart"/>
      <w:r w:rsidR="00192C86" w:rsidRPr="00483504">
        <w:rPr>
          <w:szCs w:val="20"/>
        </w:rPr>
        <w:t>2,  the</w:t>
      </w:r>
      <w:proofErr w:type="gramEnd"/>
      <w:r w:rsidR="00192C86" w:rsidRPr="00483504">
        <w:rPr>
          <w:szCs w:val="20"/>
        </w:rPr>
        <w:t xml:space="preserve"> UE shall apply both indicated TCI states to buffer the corresponding PDSCH</w:t>
      </w:r>
      <w:r w:rsidR="00347380" w:rsidRPr="00483504">
        <w:rPr>
          <w:szCs w:val="20"/>
        </w:rPr>
        <w:t xml:space="preserve">. But which TCI state should be determined as the single default beam </w:t>
      </w:r>
      <w:r w:rsidR="00E1507C" w:rsidRPr="00483504">
        <w:rPr>
          <w:szCs w:val="20"/>
        </w:rPr>
        <w:t xml:space="preserve">when </w:t>
      </w:r>
      <w:r w:rsidR="00347380" w:rsidRPr="00483504">
        <w:rPr>
          <w:szCs w:val="20"/>
        </w:rPr>
        <w:t>the UE doesn’t support the capability of two default beams for S-DCI based MTRP in FR2 has not to be discussed</w:t>
      </w:r>
      <w:r w:rsidR="008A2B74" w:rsidRPr="00483504">
        <w:rPr>
          <w:szCs w:val="20"/>
        </w:rPr>
        <w:t xml:space="preserve">. </w:t>
      </w:r>
      <w:r w:rsidR="00262BA3" w:rsidRPr="00483504">
        <w:rPr>
          <w:szCs w:val="20"/>
        </w:rPr>
        <w:t>The following options can be considered</w:t>
      </w:r>
      <w:r w:rsidR="00DE0898" w:rsidRPr="00483504">
        <w:rPr>
          <w:szCs w:val="20"/>
        </w:rPr>
        <w:t>:</w:t>
      </w:r>
    </w:p>
    <w:p w14:paraId="3665AAC5" w14:textId="44188798" w:rsidR="0045011C" w:rsidRPr="00483504" w:rsidRDefault="00823875">
      <w:pPr>
        <w:pStyle w:val="af2"/>
        <w:numPr>
          <w:ilvl w:val="0"/>
          <w:numId w:val="11"/>
        </w:numPr>
        <w:overflowPunct w:val="0"/>
        <w:autoSpaceDE w:val="0"/>
        <w:autoSpaceDN w:val="0"/>
        <w:adjustRightInd w:val="0"/>
        <w:snapToGrid/>
        <w:spacing w:after="120" w:line="240" w:lineRule="auto"/>
        <w:contextualSpacing/>
        <w:jc w:val="both"/>
        <w:textAlignment w:val="baseline"/>
        <w:rPr>
          <w:rFonts w:ascii="Times New Roman" w:hAnsi="Times New Roman"/>
          <w:lang w:eastAsia="zh-CN"/>
        </w:rPr>
      </w:pPr>
      <w:r w:rsidRPr="00483504">
        <w:rPr>
          <w:rFonts w:ascii="Times New Roman" w:hAnsi="Times New Roman"/>
          <w:szCs w:val="20"/>
          <w:lang w:eastAsia="zh-CN"/>
        </w:rPr>
        <w:t>Option 1:</w:t>
      </w:r>
      <w:r w:rsidR="0045011C" w:rsidRPr="00483504">
        <w:rPr>
          <w:rFonts w:ascii="Times New Roman" w:hAnsi="Times New Roman"/>
          <w:lang w:eastAsia="zh-CN"/>
        </w:rPr>
        <w:t xml:space="preserve"> the UE shall use one of the indicated/determine TCI states for the PDSCH reception, e.g., the first one or the second one</w:t>
      </w:r>
    </w:p>
    <w:p w14:paraId="75552766" w14:textId="77777777" w:rsidR="0045011C" w:rsidRPr="00483504" w:rsidRDefault="0045011C">
      <w:pPr>
        <w:pStyle w:val="af2"/>
        <w:numPr>
          <w:ilvl w:val="0"/>
          <w:numId w:val="11"/>
        </w:numPr>
        <w:overflowPunct w:val="0"/>
        <w:autoSpaceDE w:val="0"/>
        <w:autoSpaceDN w:val="0"/>
        <w:adjustRightInd w:val="0"/>
        <w:snapToGrid/>
        <w:spacing w:after="120" w:line="240" w:lineRule="auto"/>
        <w:contextualSpacing/>
        <w:jc w:val="both"/>
        <w:textAlignment w:val="baseline"/>
        <w:rPr>
          <w:rFonts w:ascii="Times New Roman" w:hAnsi="Times New Roman"/>
          <w:lang w:eastAsia="zh-CN"/>
        </w:rPr>
      </w:pPr>
      <w:r w:rsidRPr="00483504">
        <w:rPr>
          <w:rFonts w:ascii="Times New Roman" w:hAnsi="Times New Roman"/>
          <w:lang w:eastAsia="zh-CN"/>
        </w:rPr>
        <w:t xml:space="preserve">Option 2: the UE may assume that the DM-RS ports of the PDSCH(s) of the serving cell are </w:t>
      </w:r>
      <w:proofErr w:type="spellStart"/>
      <w:r w:rsidRPr="00483504">
        <w:rPr>
          <w:rFonts w:ascii="Times New Roman" w:hAnsi="Times New Roman"/>
          <w:lang w:eastAsia="zh-CN"/>
        </w:rPr>
        <w:t>QCLed</w:t>
      </w:r>
      <w:proofErr w:type="spellEnd"/>
      <w:r w:rsidRPr="00483504">
        <w:rPr>
          <w:rFonts w:ascii="Times New Roman" w:hAnsi="Times New Roman"/>
          <w:lang w:eastAsia="zh-CN"/>
        </w:rPr>
        <w:t xml:space="preserve"> with the RS(s) with respect to the 1</w:t>
      </w:r>
      <w:r w:rsidRPr="00483504">
        <w:rPr>
          <w:rFonts w:ascii="Times New Roman" w:hAnsi="Times New Roman"/>
          <w:vertAlign w:val="superscript"/>
          <w:lang w:eastAsia="zh-CN"/>
        </w:rPr>
        <w:t>st</w:t>
      </w:r>
      <w:r w:rsidRPr="00483504">
        <w:rPr>
          <w:rFonts w:ascii="Times New Roman" w:hAnsi="Times New Roman"/>
          <w:lang w:eastAsia="zh-CN"/>
        </w:rPr>
        <w:t xml:space="preserve"> set of QCL parameter(s) used for PDCCH quasi co-location indication of the CORESET associated with a monitored search space with the lowest </w:t>
      </w:r>
      <w:proofErr w:type="spellStart"/>
      <w:r w:rsidRPr="00483504">
        <w:rPr>
          <w:rFonts w:ascii="Times New Roman" w:hAnsi="Times New Roman"/>
          <w:i/>
          <w:iCs/>
          <w:lang w:eastAsia="zh-CN"/>
        </w:rPr>
        <w:t>controlResourceSetId</w:t>
      </w:r>
      <w:proofErr w:type="spellEnd"/>
      <w:r w:rsidRPr="00483504">
        <w:rPr>
          <w:rFonts w:ascii="Times New Roman" w:hAnsi="Times New Roman"/>
          <w:lang w:eastAsia="zh-CN"/>
        </w:rPr>
        <w:t xml:space="preserve"> in the latest slot in which one or more CORESETs within the active BWP of the serving cell are monitored by the UE.</w:t>
      </w:r>
    </w:p>
    <w:p w14:paraId="302846DB" w14:textId="61E2BA03" w:rsidR="00823875" w:rsidRPr="00483504" w:rsidRDefault="004C6AB6" w:rsidP="004C6AB6">
      <w:pPr>
        <w:pStyle w:val="Proposal"/>
        <w:numPr>
          <w:ilvl w:val="0"/>
          <w:numId w:val="9"/>
        </w:numPr>
        <w:tabs>
          <w:tab w:val="clear" w:pos="1701"/>
          <w:tab w:val="clear" w:pos="4004"/>
          <w:tab w:val="num" w:pos="1134"/>
          <w:tab w:val="num" w:pos="1304"/>
        </w:tabs>
        <w:spacing w:before="0" w:after="160" w:line="256" w:lineRule="auto"/>
        <w:ind w:left="1134" w:hanging="1134"/>
        <w:jc w:val="both"/>
        <w:rPr>
          <w:szCs w:val="20"/>
          <w:lang w:val="en-US" w:eastAsia="zh-CN"/>
        </w:rPr>
      </w:pPr>
      <w:bookmarkStart w:id="21" w:name="_Toc131503363"/>
      <w:bookmarkStart w:id="22" w:name="_Toc131538172"/>
      <w:bookmarkStart w:id="23" w:name="_Toc134630012"/>
      <w:bookmarkStart w:id="24" w:name="_Toc134715536"/>
      <w:r w:rsidRPr="00483504">
        <w:rPr>
          <w:szCs w:val="20"/>
          <w:lang w:val="en-US" w:eastAsia="zh-CN"/>
        </w:rPr>
        <w:t>When two TCI states are indicated for the active BWP of a serving cell and the scheduling or activation DCI contains TCI selection field, if the UE does NOT support two default beams for S-DCI based MTRP in FR2 and the scheduling offset is less than a threshold</w:t>
      </w:r>
      <w:r w:rsidR="00514715" w:rsidRPr="00483504">
        <w:rPr>
          <w:szCs w:val="20"/>
          <w:lang w:val="en-US" w:eastAsia="zh-CN"/>
        </w:rPr>
        <w:t xml:space="preserve">, the UE shall </w:t>
      </w:r>
      <w:r w:rsidR="00514715" w:rsidRPr="00483504">
        <w:rPr>
          <w:lang w:val="en-US" w:eastAsia="zh-CN"/>
        </w:rPr>
        <w:t>use one of the indicated TCI states</w:t>
      </w:r>
      <w:r w:rsidR="0021319E" w:rsidRPr="00483504">
        <w:rPr>
          <w:lang w:val="en-US" w:eastAsia="zh-CN"/>
        </w:rPr>
        <w:t xml:space="preserve">, or use the </w:t>
      </w:r>
      <w:r w:rsidR="001576D1" w:rsidRPr="00483504">
        <w:rPr>
          <w:lang w:val="en-US" w:eastAsia="zh-CN"/>
        </w:rPr>
        <w:t xml:space="preserve">first </w:t>
      </w:r>
      <w:r w:rsidR="0021319E" w:rsidRPr="00483504">
        <w:rPr>
          <w:lang w:val="en-US" w:eastAsia="zh-CN"/>
        </w:rPr>
        <w:t xml:space="preserve">TCI state applied to the PDCCH reception of </w:t>
      </w:r>
      <w:r w:rsidR="0021319E" w:rsidRPr="00483504">
        <w:rPr>
          <w:lang w:eastAsia="zh-CN"/>
        </w:rPr>
        <w:t xml:space="preserve">the CORESET associated with a monitored search space with the lowest </w:t>
      </w:r>
      <w:r w:rsidR="0021319E" w:rsidRPr="00483504">
        <w:rPr>
          <w:i/>
          <w:iCs/>
          <w:lang w:eastAsia="zh-CN"/>
        </w:rPr>
        <w:t>controlResourceSetId</w:t>
      </w:r>
      <w:r w:rsidR="0021319E" w:rsidRPr="00483504">
        <w:rPr>
          <w:lang w:eastAsia="zh-CN"/>
        </w:rPr>
        <w:t xml:space="preserve"> in the latest slot in which one or more CORESETs within the active BWP of the serving cell are monitored by the UE</w:t>
      </w:r>
      <w:r w:rsidR="005715FE" w:rsidRPr="00483504">
        <w:rPr>
          <w:lang w:val="en-US" w:eastAsia="zh-CN"/>
        </w:rPr>
        <w:t xml:space="preserve"> for the PDSCH reception</w:t>
      </w:r>
      <w:bookmarkEnd w:id="21"/>
      <w:bookmarkEnd w:id="22"/>
      <w:bookmarkEnd w:id="23"/>
      <w:bookmarkEnd w:id="24"/>
    </w:p>
    <w:p w14:paraId="4149A7CE" w14:textId="4D1FE4E9" w:rsidR="00656B3E" w:rsidRPr="00483504" w:rsidRDefault="00833A78" w:rsidP="00833A78">
      <w:pPr>
        <w:pStyle w:val="4"/>
        <w:rPr>
          <w:lang w:eastAsia="zh-CN"/>
        </w:rPr>
      </w:pPr>
      <w:r w:rsidRPr="00483504">
        <w:rPr>
          <w:rFonts w:hint="eastAsia"/>
          <w:lang w:eastAsia="zh-CN"/>
        </w:rPr>
        <w:t>U</w:t>
      </w:r>
      <w:r w:rsidRPr="00483504">
        <w:rPr>
          <w:lang w:eastAsia="zh-CN"/>
        </w:rPr>
        <w:t>L transmission</w:t>
      </w:r>
    </w:p>
    <w:p w14:paraId="73270742" w14:textId="36A07FF6" w:rsidR="00E101EC" w:rsidRPr="00483504" w:rsidRDefault="00E101EC" w:rsidP="001F42E3">
      <w:pPr>
        <w:rPr>
          <w:color w:val="000000"/>
          <w:szCs w:val="20"/>
          <w:lang w:eastAsia="x-none"/>
        </w:rPr>
      </w:pPr>
      <w:r w:rsidRPr="00483504">
        <w:rPr>
          <w:lang w:eastAsia="zh-CN"/>
        </w:rPr>
        <w:t xml:space="preserve">For S-DCI MTRP </w:t>
      </w:r>
      <w:r w:rsidR="009365DB" w:rsidRPr="00483504">
        <w:rPr>
          <w:lang w:eastAsia="zh-CN"/>
        </w:rPr>
        <w:t xml:space="preserve">PUSCH transmission, the existing </w:t>
      </w:r>
      <w:r w:rsidR="009365DB" w:rsidRPr="00483504">
        <w:rPr>
          <w:color w:val="000000"/>
          <w:szCs w:val="20"/>
          <w:lang w:eastAsia="x-none"/>
        </w:rPr>
        <w:t xml:space="preserve">SRS resource set indicator field is agreed to determine the TCI state </w:t>
      </w:r>
      <w:r w:rsidR="00E2324F" w:rsidRPr="00483504">
        <w:rPr>
          <w:color w:val="000000"/>
          <w:szCs w:val="20"/>
          <w:lang w:eastAsia="x-none"/>
        </w:rPr>
        <w:t xml:space="preserve">applied </w:t>
      </w:r>
      <w:r w:rsidR="009365DB" w:rsidRPr="00483504">
        <w:rPr>
          <w:color w:val="000000"/>
          <w:szCs w:val="20"/>
          <w:lang w:eastAsia="x-none"/>
        </w:rPr>
        <w:t>for each of the scheduled/activated PUSCH transmission</w:t>
      </w:r>
      <w:r w:rsidR="00393843" w:rsidRPr="00483504">
        <w:rPr>
          <w:color w:val="000000"/>
          <w:szCs w:val="20"/>
          <w:lang w:eastAsia="x-none"/>
        </w:rPr>
        <w:t>.</w:t>
      </w:r>
      <w:r w:rsidR="00994DE2" w:rsidRPr="00483504">
        <w:rPr>
          <w:color w:val="000000"/>
          <w:szCs w:val="20"/>
          <w:lang w:eastAsia="x-none"/>
        </w:rPr>
        <w:t xml:space="preserve"> One of the remaining </w:t>
      </w:r>
      <w:proofErr w:type="gramStart"/>
      <w:r w:rsidR="00994DE2" w:rsidRPr="00483504">
        <w:rPr>
          <w:color w:val="000000"/>
          <w:szCs w:val="20"/>
          <w:lang w:eastAsia="x-none"/>
        </w:rPr>
        <w:t>issue</w:t>
      </w:r>
      <w:proofErr w:type="gramEnd"/>
      <w:r w:rsidR="00994DE2" w:rsidRPr="00483504">
        <w:rPr>
          <w:color w:val="000000"/>
          <w:szCs w:val="20"/>
          <w:lang w:eastAsia="x-none"/>
        </w:rPr>
        <w:t xml:space="preserve"> is how to determine the TCI state for SDM and SFN based PUSCH schemes</w:t>
      </w:r>
      <w:r w:rsidR="00342C4B" w:rsidRPr="00483504">
        <w:rPr>
          <w:color w:val="000000"/>
          <w:szCs w:val="20"/>
          <w:lang w:eastAsia="x-none"/>
        </w:rPr>
        <w:t>.</w:t>
      </w:r>
    </w:p>
    <w:p w14:paraId="2F5810C5" w14:textId="60A1D07A" w:rsidR="009D7E90" w:rsidRPr="00483504" w:rsidRDefault="001F48E8" w:rsidP="001F42E3">
      <w:pPr>
        <w:rPr>
          <w:lang w:eastAsia="zh-CN"/>
        </w:rPr>
      </w:pPr>
      <w:r w:rsidRPr="00483504">
        <w:rPr>
          <w:lang w:eastAsia="zh-CN"/>
        </w:rPr>
        <w:t>In AI9.1.4.1, it has agreed that dynamin switching between SFN, SDM and TDM based PUSCH repetition is not supported but the following schemes were agreed</w:t>
      </w:r>
      <w:r w:rsidR="00251079" w:rsidRPr="00483504">
        <w:rPr>
          <w:lang w:eastAsia="zh-CN"/>
        </w:rPr>
        <w:t>:</w:t>
      </w:r>
    </w:p>
    <w:p w14:paraId="3AC7C232" w14:textId="3C367238" w:rsidR="00251079" w:rsidRPr="00483504" w:rsidRDefault="00251079">
      <w:pPr>
        <w:pStyle w:val="af2"/>
        <w:numPr>
          <w:ilvl w:val="0"/>
          <w:numId w:val="12"/>
        </w:numPr>
        <w:rPr>
          <w:rFonts w:ascii="Times New Roman" w:hAnsi="Times New Roman"/>
          <w:lang w:eastAsia="zh-CN"/>
        </w:rPr>
      </w:pPr>
      <w:r w:rsidRPr="00483504">
        <w:rPr>
          <w:rFonts w:ascii="Times New Roman" w:hAnsi="Times New Roman"/>
          <w:lang w:eastAsia="zh-CN"/>
        </w:rPr>
        <w:t>Dynamic switching between SDM MTRP and STRP based PUSCH by using SRS resource set indicator field</w:t>
      </w:r>
    </w:p>
    <w:p w14:paraId="149AAE00" w14:textId="1E1147F3" w:rsidR="00251079" w:rsidRPr="00483504" w:rsidRDefault="00251079">
      <w:pPr>
        <w:pStyle w:val="af2"/>
        <w:numPr>
          <w:ilvl w:val="0"/>
          <w:numId w:val="12"/>
        </w:numPr>
        <w:rPr>
          <w:rFonts w:ascii="Times New Roman" w:hAnsi="Times New Roman"/>
          <w:lang w:eastAsia="zh-CN"/>
        </w:rPr>
      </w:pPr>
      <w:r w:rsidRPr="00483504">
        <w:rPr>
          <w:rFonts w:ascii="Times New Roman" w:hAnsi="Times New Roman"/>
          <w:lang w:eastAsia="zh-CN"/>
        </w:rPr>
        <w:t xml:space="preserve">Dynamic switching between </w:t>
      </w:r>
      <w:r w:rsidR="007753F4" w:rsidRPr="00483504">
        <w:rPr>
          <w:rFonts w:ascii="Times New Roman" w:hAnsi="Times New Roman"/>
          <w:lang w:eastAsia="zh-CN"/>
        </w:rPr>
        <w:t>SFN</w:t>
      </w:r>
      <w:r w:rsidRPr="00483504">
        <w:rPr>
          <w:rFonts w:ascii="Times New Roman" w:hAnsi="Times New Roman"/>
          <w:lang w:eastAsia="zh-CN"/>
        </w:rPr>
        <w:t xml:space="preserve"> MTRP and STRP based PUSCH by using SRS resource set indicator field</w:t>
      </w:r>
    </w:p>
    <w:p w14:paraId="1DB4F6F0" w14:textId="144C1BD7" w:rsidR="00251079" w:rsidRPr="00483504" w:rsidRDefault="00251079">
      <w:pPr>
        <w:pStyle w:val="af2"/>
        <w:numPr>
          <w:ilvl w:val="0"/>
          <w:numId w:val="12"/>
        </w:numPr>
        <w:rPr>
          <w:rFonts w:ascii="Times New Roman" w:hAnsi="Times New Roman"/>
          <w:lang w:eastAsia="zh-CN"/>
        </w:rPr>
      </w:pPr>
      <w:r w:rsidRPr="00483504">
        <w:rPr>
          <w:rFonts w:ascii="Times New Roman" w:hAnsi="Times New Roman"/>
          <w:lang w:eastAsia="zh-CN"/>
        </w:rPr>
        <w:t xml:space="preserve">Dynamic switching between </w:t>
      </w:r>
      <w:r w:rsidR="00B52ECC" w:rsidRPr="00483504">
        <w:rPr>
          <w:rFonts w:ascii="Times New Roman" w:hAnsi="Times New Roman"/>
          <w:lang w:eastAsia="zh-CN"/>
        </w:rPr>
        <w:t>TDM</w:t>
      </w:r>
      <w:r w:rsidRPr="00483504">
        <w:rPr>
          <w:rFonts w:ascii="Times New Roman" w:hAnsi="Times New Roman"/>
          <w:lang w:eastAsia="zh-CN"/>
        </w:rPr>
        <w:t xml:space="preserve"> MTRP and STRP based PUSCH by using SRS resource set indicator field</w:t>
      </w:r>
    </w:p>
    <w:p w14:paraId="3C8368F6" w14:textId="1067EF5F" w:rsidR="00273136" w:rsidRPr="00483504" w:rsidRDefault="002D136B" w:rsidP="00273136">
      <w:pPr>
        <w:rPr>
          <w:lang w:eastAsia="zh-CN"/>
        </w:rPr>
      </w:pPr>
      <w:r w:rsidRPr="00483504">
        <w:rPr>
          <w:lang w:eastAsia="zh-CN"/>
        </w:rPr>
        <w:t xml:space="preserve">It means that </w:t>
      </w:r>
      <w:r w:rsidR="00494A5A" w:rsidRPr="00483504">
        <w:rPr>
          <w:lang w:eastAsia="zh-CN"/>
        </w:rPr>
        <w:t xml:space="preserve">only RRC configuration can switch PUSCH between </w:t>
      </w:r>
      <w:r w:rsidRPr="00483504">
        <w:rPr>
          <w:lang w:eastAsia="zh-CN"/>
        </w:rPr>
        <w:t>SDM, SFN and TDM scheme</w:t>
      </w:r>
      <w:r w:rsidR="00494A5A" w:rsidRPr="00483504">
        <w:rPr>
          <w:lang w:eastAsia="zh-CN"/>
        </w:rPr>
        <w:t>s</w:t>
      </w:r>
      <w:r w:rsidR="00E82EC9" w:rsidRPr="00483504">
        <w:rPr>
          <w:lang w:eastAsia="zh-CN"/>
        </w:rPr>
        <w:t>. As a resul</w:t>
      </w:r>
      <w:r w:rsidR="00E43DF0" w:rsidRPr="00483504">
        <w:rPr>
          <w:lang w:eastAsia="zh-CN"/>
        </w:rPr>
        <w:t>t, the following schemes can be supported</w:t>
      </w:r>
      <w:r w:rsidR="007F1302" w:rsidRPr="00483504">
        <w:rPr>
          <w:lang w:eastAsia="zh-CN"/>
        </w:rPr>
        <w:t>:</w:t>
      </w:r>
    </w:p>
    <w:p w14:paraId="7D4421D7" w14:textId="2EED4BD8" w:rsidR="00800826" w:rsidRPr="00483504" w:rsidRDefault="00800826">
      <w:pPr>
        <w:pStyle w:val="af2"/>
        <w:numPr>
          <w:ilvl w:val="0"/>
          <w:numId w:val="13"/>
        </w:numPr>
        <w:rPr>
          <w:rFonts w:ascii="Times New Roman" w:hAnsi="Times New Roman"/>
          <w:color w:val="000000"/>
          <w:szCs w:val="20"/>
          <w:lang w:eastAsia="x-none"/>
        </w:rPr>
      </w:pPr>
      <w:r w:rsidRPr="00483504">
        <w:rPr>
          <w:rFonts w:ascii="Times New Roman" w:hAnsi="Times New Roman"/>
          <w:lang w:eastAsia="zh-CN"/>
        </w:rPr>
        <w:t xml:space="preserve">If the DCI format </w:t>
      </w:r>
      <w:r w:rsidRPr="00483504">
        <w:rPr>
          <w:rFonts w:ascii="Times New Roman" w:hAnsi="Times New Roman"/>
          <w:color w:val="000000"/>
          <w:szCs w:val="20"/>
          <w:lang w:eastAsia="x-none"/>
        </w:rPr>
        <w:t>0_1/0_2 indicates codepoint "10" or “11” for the existing SRS resource set indicator:</w:t>
      </w:r>
    </w:p>
    <w:p w14:paraId="6083767B" w14:textId="718F2BAC" w:rsidR="00ED4426" w:rsidRPr="00483504" w:rsidRDefault="00ED4426">
      <w:pPr>
        <w:pStyle w:val="af2"/>
        <w:numPr>
          <w:ilvl w:val="1"/>
          <w:numId w:val="14"/>
        </w:numPr>
        <w:rPr>
          <w:rFonts w:ascii="Times New Roman" w:hAnsi="Times New Roman"/>
          <w:color w:val="000000"/>
          <w:szCs w:val="20"/>
          <w:lang w:eastAsia="zh-CN"/>
        </w:rPr>
      </w:pPr>
      <w:r w:rsidRPr="00483504">
        <w:rPr>
          <w:rFonts w:ascii="Times New Roman" w:hAnsi="Times New Roman"/>
          <w:color w:val="000000"/>
          <w:szCs w:val="20"/>
          <w:lang w:eastAsia="zh-CN"/>
        </w:rPr>
        <w:t xml:space="preserve">When TDM MTRP based PUSCH is configured, </w:t>
      </w:r>
      <w:r w:rsidR="003D562A" w:rsidRPr="00483504">
        <w:rPr>
          <w:rFonts w:ascii="Times New Roman" w:hAnsi="Times New Roman"/>
          <w:color w:val="000000"/>
          <w:szCs w:val="20"/>
          <w:lang w:eastAsia="zh-CN"/>
        </w:rPr>
        <w:t>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w:t>
      </w:r>
    </w:p>
    <w:p w14:paraId="1C8B519C" w14:textId="4F1B1896" w:rsidR="003D562A" w:rsidRPr="00483504" w:rsidRDefault="003D562A">
      <w:pPr>
        <w:pStyle w:val="af2"/>
        <w:numPr>
          <w:ilvl w:val="1"/>
          <w:numId w:val="14"/>
        </w:numPr>
        <w:rPr>
          <w:rFonts w:ascii="Times New Roman" w:hAnsi="Times New Roman"/>
          <w:color w:val="000000"/>
          <w:szCs w:val="20"/>
          <w:lang w:eastAsia="zh-CN"/>
        </w:rPr>
      </w:pPr>
      <w:r w:rsidRPr="00483504">
        <w:rPr>
          <w:rFonts w:ascii="Times New Roman" w:hAnsi="Times New Roman"/>
          <w:color w:val="000000"/>
          <w:szCs w:val="20"/>
          <w:lang w:eastAsia="zh-CN"/>
        </w:rPr>
        <w:t>When SDM MTRP based PUSCH is configured</w:t>
      </w:r>
      <w:r w:rsidR="002A44A8" w:rsidRPr="00483504">
        <w:rPr>
          <w:rFonts w:ascii="Times New Roman" w:hAnsi="Times New Roman"/>
          <w:color w:val="000000"/>
          <w:szCs w:val="20"/>
          <w:lang w:eastAsia="zh-CN"/>
        </w:rPr>
        <w:t xml:space="preserve">, </w:t>
      </w:r>
      <w:r w:rsidR="00D43ADC" w:rsidRPr="00483504">
        <w:rPr>
          <w:rFonts w:ascii="Times New Roman" w:hAnsi="Times New Roman"/>
          <w:color w:val="000000"/>
          <w:szCs w:val="20"/>
          <w:lang w:eastAsia="zh-CN"/>
        </w:rPr>
        <w:t>the UE shall apply the first indicated joint/UL TCI state to the PUSCH layer</w:t>
      </w:r>
      <w:r w:rsidR="00147773" w:rsidRPr="00483504">
        <w:rPr>
          <w:rFonts w:ascii="Times New Roman" w:hAnsi="Times New Roman"/>
          <w:color w:val="000000"/>
          <w:szCs w:val="20"/>
          <w:lang w:eastAsia="zh-CN"/>
        </w:rPr>
        <w:t>(</w:t>
      </w:r>
      <w:r w:rsidR="00D43ADC" w:rsidRPr="00483504">
        <w:rPr>
          <w:rFonts w:ascii="Times New Roman" w:hAnsi="Times New Roman"/>
          <w:color w:val="000000"/>
          <w:szCs w:val="20"/>
          <w:lang w:eastAsia="zh-CN"/>
        </w:rPr>
        <w:t>s</w:t>
      </w:r>
      <w:r w:rsidR="00147773" w:rsidRPr="00483504">
        <w:rPr>
          <w:rFonts w:ascii="Times New Roman" w:hAnsi="Times New Roman"/>
          <w:color w:val="000000"/>
          <w:szCs w:val="20"/>
          <w:lang w:eastAsia="zh-CN"/>
        </w:rPr>
        <w:t>)</w:t>
      </w:r>
      <w:r w:rsidR="00D43ADC" w:rsidRPr="00483504">
        <w:rPr>
          <w:rFonts w:ascii="Times New Roman" w:hAnsi="Times New Roman"/>
          <w:color w:val="000000"/>
          <w:szCs w:val="20"/>
          <w:lang w:eastAsia="zh-CN"/>
        </w:rPr>
        <w:t xml:space="preserve"> associated with the first SRS resource set for CB/NCB, and the </w:t>
      </w:r>
      <w:r w:rsidR="00D43ADC" w:rsidRPr="00483504">
        <w:rPr>
          <w:rFonts w:ascii="Times New Roman" w:hAnsi="Times New Roman"/>
          <w:color w:val="000000"/>
          <w:szCs w:val="20"/>
          <w:lang w:eastAsia="zh-CN"/>
        </w:rPr>
        <w:lastRenderedPageBreak/>
        <w:t>second indicated joint/UL TCI state to the PUSCH layer(s) associated with the second SRS resource set for CB/NCB</w:t>
      </w:r>
    </w:p>
    <w:p w14:paraId="5BA8F703" w14:textId="3B149AA4" w:rsidR="000C0C12" w:rsidRPr="00483504" w:rsidRDefault="000C0C12">
      <w:pPr>
        <w:pStyle w:val="af2"/>
        <w:numPr>
          <w:ilvl w:val="1"/>
          <w:numId w:val="14"/>
        </w:numPr>
        <w:rPr>
          <w:rFonts w:ascii="Times New Roman" w:hAnsi="Times New Roman"/>
          <w:lang w:eastAsia="zh-CN"/>
        </w:rPr>
      </w:pPr>
      <w:r w:rsidRPr="00483504">
        <w:rPr>
          <w:rFonts w:ascii="Times New Roman" w:hAnsi="Times New Roman"/>
          <w:color w:val="000000"/>
          <w:szCs w:val="20"/>
          <w:lang w:eastAsia="zh-CN"/>
        </w:rPr>
        <w:t>When SFN MTRP based PUSCH is configured</w:t>
      </w:r>
      <w:r w:rsidR="00D43ADC" w:rsidRPr="00483504">
        <w:rPr>
          <w:rFonts w:ascii="Times New Roman" w:hAnsi="Times New Roman"/>
          <w:color w:val="000000"/>
          <w:szCs w:val="20"/>
          <w:lang w:eastAsia="zh-CN"/>
        </w:rPr>
        <w:t xml:space="preserve">, </w:t>
      </w:r>
      <w:r w:rsidR="00D61B60" w:rsidRPr="00483504">
        <w:rPr>
          <w:rFonts w:ascii="Times New Roman" w:hAnsi="Times New Roman"/>
          <w:color w:val="000000"/>
          <w:szCs w:val="20"/>
          <w:lang w:eastAsia="zh-CN"/>
        </w:rPr>
        <w:t>the UE shall apply the first indicated joint/UL TCI state to the PUSCH transmission associated with the first SRS resource set for CB/NCB, and the second indicated joint/UL TCI state to the PUSCH transmission associated with the second SRS resource set for CB/NCB.</w:t>
      </w:r>
    </w:p>
    <w:p w14:paraId="01D83DB0" w14:textId="76BF6DEE" w:rsidR="00800826" w:rsidRPr="00483504" w:rsidRDefault="00DA4F1F" w:rsidP="00102421">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eastAsia="zh-CN"/>
        </w:rPr>
      </w:pPr>
      <w:bookmarkStart w:id="25" w:name="_Toc131503364"/>
      <w:bookmarkStart w:id="26" w:name="_Toc131538173"/>
      <w:bookmarkStart w:id="27" w:name="_Toc134630013"/>
      <w:bookmarkStart w:id="28" w:name="_Toc134715537"/>
      <w:r w:rsidRPr="00483504">
        <w:rPr>
          <w:i/>
          <w:iCs/>
          <w:lang w:eastAsia="zh-CN"/>
        </w:rPr>
        <w:t>If the DCI format 0_1/0_2 indicates codepoint "10" or “11” for the existing SRS resource set indicator</w:t>
      </w:r>
      <w:bookmarkEnd w:id="25"/>
      <w:bookmarkEnd w:id="26"/>
      <w:bookmarkEnd w:id="27"/>
      <w:bookmarkEnd w:id="28"/>
    </w:p>
    <w:p w14:paraId="1B7915DF" w14:textId="77777777" w:rsidR="00DA4F1F" w:rsidRPr="00483504" w:rsidRDefault="00DA4F1F">
      <w:pPr>
        <w:pStyle w:val="Proposal"/>
        <w:numPr>
          <w:ilvl w:val="0"/>
          <w:numId w:val="15"/>
        </w:numPr>
        <w:tabs>
          <w:tab w:val="clear" w:pos="1701"/>
        </w:tabs>
        <w:spacing w:before="0" w:after="160" w:line="256" w:lineRule="auto"/>
        <w:jc w:val="both"/>
        <w:rPr>
          <w:i/>
          <w:iCs/>
          <w:lang w:eastAsia="zh-CN"/>
        </w:rPr>
      </w:pPr>
      <w:bookmarkStart w:id="29" w:name="_Toc131503365"/>
      <w:bookmarkStart w:id="30" w:name="_Toc131538174"/>
      <w:bookmarkStart w:id="31" w:name="_Toc134630014"/>
      <w:bookmarkStart w:id="32" w:name="_Toc134715538"/>
      <w:r w:rsidRPr="00483504">
        <w:rPr>
          <w:i/>
          <w:iCs/>
          <w:lang w:eastAsia="zh-CN"/>
        </w:rPr>
        <w:t>When TDM MTRP based PUSCH is configured,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w:t>
      </w:r>
      <w:bookmarkEnd w:id="29"/>
      <w:bookmarkEnd w:id="30"/>
      <w:bookmarkEnd w:id="31"/>
      <w:bookmarkEnd w:id="32"/>
    </w:p>
    <w:p w14:paraId="0F48BA05" w14:textId="77777777" w:rsidR="00DA4F1F" w:rsidRPr="00483504" w:rsidRDefault="00DA4F1F">
      <w:pPr>
        <w:pStyle w:val="Proposal"/>
        <w:numPr>
          <w:ilvl w:val="0"/>
          <w:numId w:val="15"/>
        </w:numPr>
        <w:tabs>
          <w:tab w:val="clear" w:pos="1701"/>
        </w:tabs>
        <w:spacing w:before="0" w:after="160" w:line="256" w:lineRule="auto"/>
        <w:jc w:val="both"/>
        <w:rPr>
          <w:i/>
          <w:iCs/>
          <w:lang w:eastAsia="zh-CN"/>
        </w:rPr>
      </w:pPr>
      <w:bookmarkStart w:id="33" w:name="_Toc131503366"/>
      <w:bookmarkStart w:id="34" w:name="_Toc131538175"/>
      <w:bookmarkStart w:id="35" w:name="_Toc134630015"/>
      <w:bookmarkStart w:id="36" w:name="_Toc134715539"/>
      <w:r w:rsidRPr="00483504">
        <w:rPr>
          <w:i/>
          <w:iCs/>
          <w:lang w:eastAsia="zh-CN"/>
        </w:rPr>
        <w:t>When SDM MTRP based PUSCH is configured, the UE shall apply the first indicated joint/UL TCI state to the PUSCH layer(s) associated with the first SRS resource set for CB/NCB, and the second indicated joint/UL TCI state to the PUSCH layer(s) associated with the second SRS resource set for CB/NCB</w:t>
      </w:r>
      <w:bookmarkEnd w:id="33"/>
      <w:bookmarkEnd w:id="34"/>
      <w:bookmarkEnd w:id="35"/>
      <w:bookmarkEnd w:id="36"/>
    </w:p>
    <w:p w14:paraId="74151985" w14:textId="77777777" w:rsidR="00DA4F1F" w:rsidRPr="00483504" w:rsidRDefault="00DA4F1F">
      <w:pPr>
        <w:pStyle w:val="Proposal"/>
        <w:numPr>
          <w:ilvl w:val="0"/>
          <w:numId w:val="15"/>
        </w:numPr>
        <w:tabs>
          <w:tab w:val="clear" w:pos="1701"/>
        </w:tabs>
        <w:spacing w:before="0" w:after="160" w:line="256" w:lineRule="auto"/>
        <w:jc w:val="both"/>
        <w:rPr>
          <w:i/>
          <w:iCs/>
          <w:lang w:eastAsia="zh-CN"/>
        </w:rPr>
      </w:pPr>
      <w:bookmarkStart w:id="37" w:name="_Toc131503367"/>
      <w:bookmarkStart w:id="38" w:name="_Toc131538176"/>
      <w:bookmarkStart w:id="39" w:name="_Toc134630016"/>
      <w:bookmarkStart w:id="40" w:name="_Toc134715540"/>
      <w:r w:rsidRPr="00483504">
        <w:rPr>
          <w:i/>
          <w:iCs/>
          <w:lang w:eastAsia="zh-CN"/>
        </w:rPr>
        <w:t>When SFN MTRP based PUSCH is configured, the UE shall apply the first indicated joint/UL TCI state to the PUSCH transmission associated with the first SRS resource set for CB/NCB, and the second indicated joint/UL TCI state to the PUSCH transmission associated with the second SRS resource set for CB/NCB.</w:t>
      </w:r>
      <w:bookmarkEnd w:id="37"/>
      <w:bookmarkEnd w:id="38"/>
      <w:bookmarkEnd w:id="39"/>
      <w:bookmarkEnd w:id="40"/>
    </w:p>
    <w:p w14:paraId="58B8AD91" w14:textId="77777777" w:rsidR="000A0AD3" w:rsidRPr="00483504" w:rsidRDefault="000A0AD3" w:rsidP="00273136">
      <w:pPr>
        <w:rPr>
          <w:b/>
          <w:bCs/>
          <w:lang w:eastAsia="zh-CN"/>
        </w:rPr>
      </w:pPr>
    </w:p>
    <w:p w14:paraId="7D2A668C" w14:textId="01FE0961" w:rsidR="001865FA" w:rsidRPr="00483504" w:rsidRDefault="00D0118F" w:rsidP="000D2AF8">
      <w:pPr>
        <w:pStyle w:val="3"/>
        <w:ind w:left="720"/>
        <w:rPr>
          <w:lang w:eastAsia="zh-CN"/>
        </w:rPr>
      </w:pPr>
      <w:r w:rsidRPr="00483504">
        <w:rPr>
          <w:lang w:eastAsia="zh-CN"/>
        </w:rPr>
        <w:t xml:space="preserve">S-DCI based </w:t>
      </w:r>
      <w:r w:rsidR="001865FA" w:rsidRPr="00483504">
        <w:rPr>
          <w:rFonts w:hint="eastAsia"/>
          <w:lang w:eastAsia="zh-CN"/>
        </w:rPr>
        <w:t>C</w:t>
      </w:r>
      <w:r w:rsidR="001865FA" w:rsidRPr="00483504">
        <w:rPr>
          <w:lang w:eastAsia="zh-CN"/>
        </w:rPr>
        <w:t>JT PDSCH</w:t>
      </w:r>
    </w:p>
    <w:p w14:paraId="72652E59" w14:textId="36E4C820" w:rsidR="00DC6837" w:rsidRPr="00483504" w:rsidRDefault="008D0D0B" w:rsidP="00D47AAD">
      <w:pPr>
        <w:rPr>
          <w:lang w:eastAsia="zh-CN"/>
        </w:rPr>
      </w:pPr>
      <w:r w:rsidRPr="00483504">
        <w:rPr>
          <w:lang w:eastAsia="zh-CN"/>
        </w:rPr>
        <w:t>Another scenario is CJT with unified TCI framework</w:t>
      </w:r>
      <w:r w:rsidR="0001547F" w:rsidRPr="00483504">
        <w:rPr>
          <w:lang w:eastAsia="zh-CN"/>
        </w:rPr>
        <w:t>. As stated in WID, CJT in Rel-18 shall focus on FR1 operation, so the required QCL parameters only includ</w:t>
      </w:r>
      <w:r w:rsidR="00593094" w:rsidRPr="00483504">
        <w:rPr>
          <w:lang w:eastAsia="zh-CN"/>
        </w:rPr>
        <w:t>e Doppler shift, Doppler spread, average delay and delay spread</w:t>
      </w:r>
      <w:r w:rsidR="00AA2162" w:rsidRPr="00483504">
        <w:rPr>
          <w:lang w:eastAsia="zh-CN"/>
        </w:rPr>
        <w:t>. Different from PDSCH schemes specified in Rel-17, each DMRS port of CJT PDSCH is transmitted by multiple TRPs</w:t>
      </w:r>
      <w:r w:rsidR="00D01F63" w:rsidRPr="00483504">
        <w:rPr>
          <w:lang w:eastAsia="zh-CN"/>
        </w:rPr>
        <w:t>.</w:t>
      </w:r>
      <w:r w:rsidR="00D252D9" w:rsidRPr="00483504">
        <w:rPr>
          <w:lang w:eastAsia="zh-CN"/>
        </w:rPr>
        <w:t xml:space="preserve"> Ideally, each TRP used for CJT PDSCH transmission should has</w:t>
      </w:r>
      <w:r w:rsidR="00CB381F" w:rsidRPr="00483504">
        <w:rPr>
          <w:lang w:eastAsia="zh-CN"/>
        </w:rPr>
        <w:t xml:space="preserve"> </w:t>
      </w:r>
      <w:r w:rsidR="00767DA1" w:rsidRPr="00483504">
        <w:rPr>
          <w:lang w:eastAsia="zh-CN"/>
        </w:rPr>
        <w:t xml:space="preserve">its own </w:t>
      </w:r>
      <w:r w:rsidR="00D252D9" w:rsidRPr="00483504">
        <w:rPr>
          <w:lang w:eastAsia="zh-CN"/>
        </w:rPr>
        <w:t>TCI state to provide the QCL parameters for</w:t>
      </w:r>
      <w:r w:rsidR="005A3BBA" w:rsidRPr="00483504">
        <w:rPr>
          <w:lang w:eastAsia="zh-CN"/>
        </w:rPr>
        <w:t xml:space="preserve"> DMRS ports(s) transmitted by its antennas</w:t>
      </w:r>
      <w:r w:rsidR="009F3128" w:rsidRPr="00483504">
        <w:rPr>
          <w:lang w:eastAsia="zh-CN"/>
        </w:rPr>
        <w:t xml:space="preserve">. However, it will lead higher UE complexity </w:t>
      </w:r>
      <w:r w:rsidR="004A6EDD" w:rsidRPr="00483504">
        <w:rPr>
          <w:lang w:eastAsia="zh-CN"/>
        </w:rPr>
        <w:t xml:space="preserve">for </w:t>
      </w:r>
      <w:r w:rsidR="00D463F4" w:rsidRPr="00483504">
        <w:rPr>
          <w:lang w:eastAsia="zh-CN"/>
        </w:rPr>
        <w:t>DMRS receiving with multiple TCI states.</w:t>
      </w:r>
      <w:r w:rsidR="004F43BA" w:rsidRPr="00483504">
        <w:rPr>
          <w:lang w:eastAsia="zh-CN"/>
        </w:rPr>
        <w:t xml:space="preserve"> </w:t>
      </w:r>
      <w:r w:rsidR="001B3D8E" w:rsidRPr="00483504">
        <w:rPr>
          <w:lang w:eastAsia="zh-CN"/>
        </w:rPr>
        <w:t>In RAN1#110bis, it was agreed up to 2 joint TCI state can be indicated and applied to CJT PDSCH reception</w:t>
      </w:r>
      <w:r w:rsidR="00343606" w:rsidRPr="00483504">
        <w:rPr>
          <w:lang w:eastAsia="zh-CN"/>
        </w:rPr>
        <w:t xml:space="preserve">. </w:t>
      </w:r>
      <w:r w:rsidR="00DC6837" w:rsidRPr="00483504">
        <w:rPr>
          <w:lang w:eastAsia="zh-CN"/>
        </w:rPr>
        <w:t>When a single joint TCI state is indicated, it shall be used for all PDSCH reception</w:t>
      </w:r>
      <w:r w:rsidR="00F520DE" w:rsidRPr="00483504">
        <w:rPr>
          <w:lang w:eastAsia="zh-CN"/>
        </w:rPr>
        <w:t xml:space="preserve"> from all the TRPs</w:t>
      </w:r>
      <w:r w:rsidR="00827DB8" w:rsidRPr="00483504">
        <w:rPr>
          <w:lang w:eastAsia="zh-CN"/>
        </w:rPr>
        <w:t xml:space="preserve">. </w:t>
      </w:r>
      <w:r w:rsidR="00F520DE" w:rsidRPr="00483504">
        <w:rPr>
          <w:lang w:eastAsia="zh-CN"/>
        </w:rPr>
        <w:t>When t</w:t>
      </w:r>
      <w:r w:rsidR="00CE7C6E" w:rsidRPr="00483504">
        <w:rPr>
          <w:lang w:eastAsia="zh-CN"/>
        </w:rPr>
        <w:t xml:space="preserve">wo joint TCI states are indicated, how to apply the TCI state for the PDSCH reception </w:t>
      </w:r>
      <w:r w:rsidR="00887BEF" w:rsidRPr="00483504">
        <w:rPr>
          <w:lang w:eastAsia="zh-CN"/>
        </w:rPr>
        <w:t xml:space="preserve">depends </w:t>
      </w:r>
      <w:r w:rsidR="00CE7C6E" w:rsidRPr="00483504">
        <w:rPr>
          <w:lang w:eastAsia="zh-CN"/>
        </w:rPr>
        <w:t xml:space="preserve">on </w:t>
      </w:r>
      <w:r w:rsidR="00E02CA9" w:rsidRPr="00483504">
        <w:rPr>
          <w:lang w:eastAsia="zh-CN"/>
        </w:rPr>
        <w:t>whether the Doppler shift is pre-compensated by the TRP</w:t>
      </w:r>
      <w:r w:rsidR="009911C3" w:rsidRPr="00483504">
        <w:rPr>
          <w:lang w:eastAsia="zh-CN"/>
        </w:rPr>
        <w:t xml:space="preserve"> like </w:t>
      </w:r>
      <w:proofErr w:type="spellStart"/>
      <w:r w:rsidR="009911C3" w:rsidRPr="00483504">
        <w:rPr>
          <w:lang w:eastAsia="zh-CN"/>
        </w:rPr>
        <w:t>SFNschemeB</w:t>
      </w:r>
      <w:proofErr w:type="spellEnd"/>
      <w:r w:rsidR="009911C3" w:rsidRPr="00483504">
        <w:rPr>
          <w:lang w:eastAsia="zh-CN"/>
        </w:rPr>
        <w:t>.</w:t>
      </w:r>
      <w:r w:rsidR="00B1784F" w:rsidRPr="00483504">
        <w:rPr>
          <w:lang w:eastAsia="zh-CN"/>
        </w:rPr>
        <w:t xml:space="preserve"> When TRP pre-compensation is implemented, it should be informed to the UE to drop some QCL parameters from one of the indicated TCI </w:t>
      </w:r>
      <w:proofErr w:type="gramStart"/>
      <w:r w:rsidR="00B1784F" w:rsidRPr="00483504">
        <w:rPr>
          <w:lang w:eastAsia="zh-CN"/>
        </w:rPr>
        <w:t>state</w:t>
      </w:r>
      <w:proofErr w:type="gramEnd"/>
      <w:r w:rsidR="008C4427" w:rsidRPr="00483504">
        <w:rPr>
          <w:lang w:eastAsia="zh-CN"/>
        </w:rPr>
        <w:t>.</w:t>
      </w:r>
      <w:r w:rsidR="007C37C2" w:rsidRPr="00483504">
        <w:rPr>
          <w:lang w:eastAsia="zh-CN"/>
        </w:rPr>
        <w:t xml:space="preserve"> </w:t>
      </w:r>
      <w:r w:rsidR="006E674E" w:rsidRPr="00483504">
        <w:rPr>
          <w:lang w:eastAsia="zh-CN"/>
        </w:rPr>
        <w:t>When the Doppler shift is not pre-compensated by the TRP, all the QCL parameters of each TCI state should be used for the DMRS receptio</w:t>
      </w:r>
      <w:r w:rsidR="009D20D7" w:rsidRPr="00483504">
        <w:rPr>
          <w:lang w:eastAsia="zh-CN"/>
        </w:rPr>
        <w:t xml:space="preserve">n. </w:t>
      </w:r>
      <w:proofErr w:type="gramStart"/>
      <w:r w:rsidR="00232AC9" w:rsidRPr="00483504">
        <w:rPr>
          <w:lang w:eastAsia="zh-CN"/>
        </w:rPr>
        <w:t>Similar to</w:t>
      </w:r>
      <w:proofErr w:type="gramEnd"/>
      <w:r w:rsidR="00232AC9" w:rsidRPr="00483504">
        <w:rPr>
          <w:lang w:eastAsia="zh-CN"/>
        </w:rPr>
        <w:t xml:space="preserve"> the SFN scheme configuration in Rel-17, t</w:t>
      </w:r>
      <w:r w:rsidR="009D20D7" w:rsidRPr="00483504">
        <w:rPr>
          <w:lang w:eastAsia="zh-CN"/>
        </w:rPr>
        <w:t>his information can be configured for the UE by RRC</w:t>
      </w:r>
      <w:r w:rsidR="00232AC9" w:rsidRPr="00483504">
        <w:rPr>
          <w:lang w:eastAsia="zh-CN"/>
        </w:rPr>
        <w:t xml:space="preserve"> signaling, e.g., as part of the TCI-State IE</w:t>
      </w:r>
      <w:r w:rsidR="009D20D7" w:rsidRPr="00483504">
        <w:rPr>
          <w:lang w:eastAsia="zh-CN"/>
        </w:rPr>
        <w:t>.</w:t>
      </w:r>
      <w:r w:rsidR="00515890" w:rsidRPr="00483504">
        <w:rPr>
          <w:lang w:eastAsia="zh-CN"/>
        </w:rPr>
        <w:t xml:space="preserve"> </w:t>
      </w:r>
    </w:p>
    <w:p w14:paraId="77EA30F3" w14:textId="4C0B6732" w:rsidR="0025149A" w:rsidRPr="00483504" w:rsidRDefault="00515890" w:rsidP="0068222E">
      <w:pPr>
        <w:pStyle w:val="Proposal"/>
        <w:numPr>
          <w:ilvl w:val="0"/>
          <w:numId w:val="9"/>
        </w:numPr>
        <w:tabs>
          <w:tab w:val="clear" w:pos="1701"/>
          <w:tab w:val="clear" w:pos="4004"/>
          <w:tab w:val="num" w:pos="1134"/>
          <w:tab w:val="num" w:pos="1304"/>
        </w:tabs>
        <w:spacing w:before="0" w:after="160" w:line="256" w:lineRule="auto"/>
        <w:ind w:left="1134" w:hanging="1134"/>
        <w:jc w:val="both"/>
        <w:rPr>
          <w:lang w:eastAsia="zh-CN"/>
        </w:rPr>
      </w:pPr>
      <w:bookmarkStart w:id="41" w:name="_Toc118298440"/>
      <w:bookmarkStart w:id="42" w:name="_Toc118451678"/>
      <w:bookmarkStart w:id="43" w:name="_Toc127434608"/>
      <w:bookmarkStart w:id="44" w:name="_Toc127448124"/>
      <w:bookmarkStart w:id="45" w:name="_Toc131503368"/>
      <w:bookmarkStart w:id="46" w:name="_Toc131538177"/>
      <w:bookmarkStart w:id="47" w:name="_Toc134630017"/>
      <w:bookmarkStart w:id="48" w:name="_Toc134715541"/>
      <w:r w:rsidRPr="00483504">
        <w:rPr>
          <w:i/>
          <w:iCs/>
          <w:lang w:eastAsia="zh-CN"/>
        </w:rPr>
        <w:t xml:space="preserve">NW indicates </w:t>
      </w:r>
      <w:r w:rsidR="00767DA1" w:rsidRPr="00483504">
        <w:rPr>
          <w:i/>
          <w:iCs/>
          <w:lang w:eastAsia="zh-CN"/>
        </w:rPr>
        <w:t xml:space="preserve">in RRC </w:t>
      </w:r>
      <w:r w:rsidRPr="00483504">
        <w:rPr>
          <w:i/>
          <w:iCs/>
          <w:lang w:eastAsia="zh-CN"/>
        </w:rPr>
        <w:t>whether Doppler shift pre-compensation is implemented by the TRP</w:t>
      </w:r>
      <w:r w:rsidR="000B0208" w:rsidRPr="00483504">
        <w:rPr>
          <w:i/>
          <w:iCs/>
          <w:lang w:eastAsia="zh-CN"/>
        </w:rPr>
        <w:t>.</w:t>
      </w:r>
      <w:r w:rsidR="007831D9" w:rsidRPr="00483504">
        <w:rPr>
          <w:i/>
          <w:iCs/>
          <w:lang w:eastAsia="zh-CN"/>
        </w:rPr>
        <w:t xml:space="preserve"> When Doppler shift is pre-compensated by the TRP and two TCI state</w:t>
      </w:r>
      <w:r w:rsidR="00F158FB" w:rsidRPr="00483504">
        <w:rPr>
          <w:i/>
          <w:iCs/>
          <w:lang w:eastAsia="zh-CN"/>
        </w:rPr>
        <w:t>s</w:t>
      </w:r>
      <w:r w:rsidR="007831D9" w:rsidRPr="00483504">
        <w:rPr>
          <w:i/>
          <w:iCs/>
          <w:lang w:eastAsia="zh-CN"/>
        </w:rPr>
        <w:t xml:space="preserve"> </w:t>
      </w:r>
      <w:r w:rsidR="00F158FB" w:rsidRPr="00483504">
        <w:rPr>
          <w:i/>
          <w:iCs/>
          <w:lang w:eastAsia="zh-CN"/>
        </w:rPr>
        <w:t>are</w:t>
      </w:r>
      <w:r w:rsidR="007831D9" w:rsidRPr="00483504">
        <w:rPr>
          <w:i/>
          <w:iCs/>
          <w:lang w:eastAsia="zh-CN"/>
        </w:rPr>
        <w:t xml:space="preserve"> indicated, the Doppler shift </w:t>
      </w:r>
      <w:r w:rsidR="00F50E63" w:rsidRPr="00483504">
        <w:rPr>
          <w:i/>
          <w:iCs/>
          <w:lang w:eastAsia="zh-CN"/>
        </w:rPr>
        <w:t xml:space="preserve">and the Doppler spread </w:t>
      </w:r>
      <w:r w:rsidR="007831D9" w:rsidRPr="00483504">
        <w:rPr>
          <w:i/>
          <w:iCs/>
          <w:lang w:eastAsia="zh-CN"/>
        </w:rPr>
        <w:t xml:space="preserve">of the second indicated </w:t>
      </w:r>
      <w:r w:rsidR="0078779A" w:rsidRPr="00483504">
        <w:rPr>
          <w:i/>
          <w:iCs/>
          <w:lang w:eastAsia="zh-CN"/>
        </w:rPr>
        <w:t xml:space="preserve">joint/DL </w:t>
      </w:r>
      <w:r w:rsidR="007831D9" w:rsidRPr="00483504">
        <w:rPr>
          <w:i/>
          <w:iCs/>
          <w:lang w:eastAsia="zh-CN"/>
        </w:rPr>
        <w:t>TCI state shall be drop</w:t>
      </w:r>
      <w:r w:rsidR="005113E7" w:rsidRPr="00483504">
        <w:rPr>
          <w:i/>
          <w:iCs/>
          <w:lang w:eastAsia="zh-CN"/>
        </w:rPr>
        <w:t>ped</w:t>
      </w:r>
      <w:r w:rsidR="00CC35EB" w:rsidRPr="00483504">
        <w:rPr>
          <w:i/>
          <w:iCs/>
          <w:lang w:eastAsia="zh-CN"/>
        </w:rPr>
        <w:t>.</w:t>
      </w:r>
      <w:bookmarkEnd w:id="41"/>
      <w:bookmarkEnd w:id="42"/>
      <w:bookmarkEnd w:id="43"/>
      <w:bookmarkEnd w:id="44"/>
      <w:bookmarkEnd w:id="45"/>
      <w:bookmarkEnd w:id="46"/>
      <w:bookmarkEnd w:id="47"/>
      <w:bookmarkEnd w:id="48"/>
      <w:r w:rsidR="00E23162" w:rsidRPr="00483504">
        <w:rPr>
          <w:lang w:eastAsia="zh-CN"/>
        </w:rPr>
        <w:t xml:space="preserve"> </w:t>
      </w:r>
    </w:p>
    <w:p w14:paraId="5F18EB7F" w14:textId="560D3528" w:rsidR="00273136" w:rsidRPr="00483504" w:rsidRDefault="00B93639" w:rsidP="00273136">
      <w:pPr>
        <w:rPr>
          <w:lang w:eastAsia="zh-CN"/>
        </w:rPr>
      </w:pPr>
      <w:r w:rsidRPr="00483504">
        <w:rPr>
          <w:lang w:eastAsia="zh-CN"/>
        </w:rPr>
        <w:t>With unified TCI framework, at least for aperiodic CSI-RS, the UE can be configured to follow the indicated unified TCI</w:t>
      </w:r>
      <w:r w:rsidR="002536EB" w:rsidRPr="00483504">
        <w:rPr>
          <w:lang w:eastAsia="zh-CN"/>
        </w:rPr>
        <w:t>. It has agreed that up to 4 CSI-RS resources can be configured in the CSI resource set for CJT CSI measurement</w:t>
      </w:r>
      <w:r w:rsidR="009E7040" w:rsidRPr="00483504">
        <w:rPr>
          <w:lang w:eastAsia="zh-CN"/>
        </w:rPr>
        <w:t>.</w:t>
      </w:r>
      <w:r w:rsidR="00C33205" w:rsidRPr="00483504">
        <w:rPr>
          <w:lang w:eastAsia="zh-CN"/>
        </w:rPr>
        <w:t xml:space="preserve"> However, only up to 2 TCI states can be indicated for CJT PDSCH transmission</w:t>
      </w:r>
      <w:r w:rsidR="007977ED" w:rsidRPr="00483504">
        <w:rPr>
          <w:lang w:eastAsia="zh-CN"/>
        </w:rPr>
        <w:t>, how to map the two TCI states to the CSI-RS resources for CJT should be further studied</w:t>
      </w:r>
      <w:r w:rsidR="0097061D" w:rsidRPr="00483504">
        <w:rPr>
          <w:lang w:eastAsia="zh-CN"/>
        </w:rPr>
        <w:t>.</w:t>
      </w:r>
      <w:r w:rsidR="00831CA5" w:rsidRPr="00483504">
        <w:rPr>
          <w:lang w:eastAsia="zh-CN"/>
        </w:rPr>
        <w:t xml:space="preserve"> </w:t>
      </w:r>
      <w:r w:rsidR="00831CA5" w:rsidRPr="00483504">
        <w:rPr>
          <w:lang w:eastAsia="zh-CN"/>
        </w:rPr>
        <w:lastRenderedPageBreak/>
        <w:t>For example, when two CSI-RS resources are configured, TCI state can be applied to each CSI-RS resource respectively</w:t>
      </w:r>
      <w:r w:rsidR="008134A1" w:rsidRPr="00483504">
        <w:rPr>
          <w:lang w:eastAsia="zh-CN"/>
        </w:rPr>
        <w:t>.</w:t>
      </w:r>
    </w:p>
    <w:p w14:paraId="7F008C46" w14:textId="5B4139E4" w:rsidR="005271A5" w:rsidRPr="00483504" w:rsidRDefault="005271A5" w:rsidP="005271A5">
      <w:pPr>
        <w:pStyle w:val="Proposal"/>
        <w:numPr>
          <w:ilvl w:val="0"/>
          <w:numId w:val="9"/>
        </w:numPr>
        <w:tabs>
          <w:tab w:val="clear" w:pos="1701"/>
          <w:tab w:val="clear" w:pos="4004"/>
          <w:tab w:val="num" w:pos="1134"/>
          <w:tab w:val="num" w:pos="1304"/>
        </w:tabs>
        <w:spacing w:before="0" w:after="160" w:line="256" w:lineRule="auto"/>
        <w:ind w:left="1134" w:hanging="1134"/>
        <w:jc w:val="both"/>
        <w:rPr>
          <w:lang w:eastAsia="zh-CN"/>
        </w:rPr>
      </w:pPr>
      <w:bookmarkStart w:id="49" w:name="_Toc131503369"/>
      <w:bookmarkStart w:id="50" w:name="_Toc131538178"/>
      <w:bookmarkStart w:id="51" w:name="_Toc134630018"/>
      <w:bookmarkStart w:id="52" w:name="_Toc134715542"/>
      <w:r w:rsidRPr="00483504">
        <w:rPr>
          <w:rFonts w:hint="eastAsia"/>
          <w:lang w:eastAsia="zh-CN"/>
        </w:rPr>
        <w:t>S</w:t>
      </w:r>
      <w:r w:rsidRPr="00483504">
        <w:rPr>
          <w:lang w:eastAsia="zh-CN"/>
        </w:rPr>
        <w:t>tudy the mapping between the two indicated TCI states and the up to four CSI-RS resources for CJT CSI measurment</w:t>
      </w:r>
      <w:r w:rsidR="00646E2B" w:rsidRPr="00483504">
        <w:rPr>
          <w:lang w:eastAsia="zh-CN"/>
        </w:rPr>
        <w:t xml:space="preserve"> when the gNB configured the CSI-RS resources to follow the indicated TCI state</w:t>
      </w:r>
      <w:r w:rsidR="00184B02" w:rsidRPr="00483504">
        <w:rPr>
          <w:lang w:eastAsia="zh-CN"/>
        </w:rPr>
        <w:t>.</w:t>
      </w:r>
      <w:bookmarkEnd w:id="49"/>
      <w:bookmarkEnd w:id="50"/>
      <w:bookmarkEnd w:id="51"/>
      <w:bookmarkEnd w:id="52"/>
    </w:p>
    <w:p w14:paraId="6E4A300D" w14:textId="654ACE90" w:rsidR="00167B34" w:rsidRPr="00483504" w:rsidRDefault="00BD3416" w:rsidP="000D2AF8">
      <w:pPr>
        <w:pStyle w:val="3"/>
        <w:ind w:left="720"/>
        <w:rPr>
          <w:lang w:eastAsia="zh-CN"/>
        </w:rPr>
      </w:pPr>
      <w:r w:rsidRPr="00483504">
        <w:rPr>
          <w:rFonts w:hint="eastAsia"/>
          <w:lang w:eastAsia="zh-CN"/>
        </w:rPr>
        <w:t>M</w:t>
      </w:r>
      <w:r w:rsidRPr="00483504">
        <w:rPr>
          <w:lang w:eastAsia="zh-CN"/>
        </w:rPr>
        <w:t>-DCI based MTRP</w:t>
      </w:r>
    </w:p>
    <w:p w14:paraId="3F0CCEA3" w14:textId="7E56C6E1" w:rsidR="00D4175F" w:rsidRPr="00483504" w:rsidRDefault="00D4175F" w:rsidP="00D4175F">
      <w:r w:rsidRPr="00483504">
        <w:rPr>
          <w:lang w:eastAsia="zh-CN"/>
        </w:rPr>
        <w:t xml:space="preserve">In RAN1#110bis, per </w:t>
      </w:r>
      <w:proofErr w:type="spellStart"/>
      <w:r w:rsidRPr="00483504">
        <w:rPr>
          <w:i/>
          <w:iCs/>
          <w:lang w:eastAsia="zh-CN"/>
        </w:rPr>
        <w:t>coresetPoolIndex</w:t>
      </w:r>
      <w:proofErr w:type="spellEnd"/>
      <w:r w:rsidRPr="00483504">
        <w:rPr>
          <w:lang w:eastAsia="zh-CN"/>
        </w:rPr>
        <w:t xml:space="preserve"> beam indication mechanism by DCI format 1_1/1_2 has been agreed. For DL, the UE shall apply the indicated joint</w:t>
      </w:r>
      <w:r w:rsidRPr="00483504">
        <w:rPr>
          <w:rFonts w:hint="eastAsia"/>
          <w:lang w:eastAsia="zh-CN"/>
        </w:rPr>
        <w:t>/</w:t>
      </w:r>
      <w:r w:rsidRPr="00483504">
        <w:rPr>
          <w:lang w:eastAsia="zh-CN"/>
        </w:rPr>
        <w:t xml:space="preserve">DL TCI state specified to a  </w:t>
      </w:r>
      <w:proofErr w:type="spellStart"/>
      <w:r w:rsidRPr="00483504">
        <w:rPr>
          <w:i/>
          <w:iCs/>
        </w:rPr>
        <w:t>coresetPoolIndex</w:t>
      </w:r>
      <w:proofErr w:type="spellEnd"/>
      <w:r w:rsidRPr="00483504">
        <w:rPr>
          <w:i/>
          <w:iCs/>
        </w:rPr>
        <w:t xml:space="preserve"> </w:t>
      </w:r>
      <w:r w:rsidRPr="00483504">
        <w:t xml:space="preserve">value to PDCCH on a CORESET that is associated with the same </w:t>
      </w:r>
      <w:proofErr w:type="spellStart"/>
      <w:r w:rsidRPr="00483504">
        <w:rPr>
          <w:i/>
          <w:iCs/>
        </w:rPr>
        <w:t>coresetPoolIndex</w:t>
      </w:r>
      <w:proofErr w:type="spellEnd"/>
      <w:r w:rsidRPr="00483504">
        <w:rPr>
          <w:i/>
          <w:iCs/>
        </w:rPr>
        <w:t xml:space="preserve"> </w:t>
      </w:r>
      <w:r w:rsidRPr="00483504">
        <w:t xml:space="preserve">value and the PDSCH scheduled/activated by PDCCH on a CORESET that is associated with the same </w:t>
      </w:r>
      <w:proofErr w:type="spellStart"/>
      <w:r w:rsidRPr="00483504">
        <w:rPr>
          <w:i/>
          <w:iCs/>
        </w:rPr>
        <w:t>coresetPoolIndex</w:t>
      </w:r>
      <w:proofErr w:type="spellEnd"/>
      <w:r w:rsidRPr="00483504">
        <w:rPr>
          <w:i/>
          <w:iCs/>
        </w:rPr>
        <w:t xml:space="preserve"> </w:t>
      </w:r>
      <w:r w:rsidRPr="00483504">
        <w:t xml:space="preserve">value. In Rel-17, aperiodic CSI-RS can be indicated by RRC signaling to follow the indicated TCI state. The same mechanism can also be adopted for MTRP scenario. The AP CSI-RS can be indicated to following the indicated TCI state specified to the </w:t>
      </w:r>
      <w:proofErr w:type="spellStart"/>
      <w:r w:rsidRPr="00483504">
        <w:t>coresetPoolIndex</w:t>
      </w:r>
      <w:proofErr w:type="spellEnd"/>
      <w:r w:rsidRPr="00483504">
        <w:t xml:space="preserve"> associated with the triggering DCI</w:t>
      </w:r>
      <w:r w:rsidR="00B068BD" w:rsidRPr="00483504">
        <w:t xml:space="preserve"> at least </w:t>
      </w:r>
      <w:r w:rsidR="00DB4A19" w:rsidRPr="00483504">
        <w:t xml:space="preserve">when </w:t>
      </w:r>
      <w:r w:rsidR="00B068BD" w:rsidRPr="00483504">
        <w:t xml:space="preserve">the CSI-RS resources </w:t>
      </w:r>
      <w:r w:rsidR="00DB4A19" w:rsidRPr="00483504">
        <w:t xml:space="preserve">is </w:t>
      </w:r>
      <w:r w:rsidR="00B068BD" w:rsidRPr="00483504">
        <w:t xml:space="preserve">not used for </w:t>
      </w:r>
      <w:proofErr w:type="gramStart"/>
      <w:r w:rsidR="00B068BD" w:rsidRPr="00483504">
        <w:t>group based</w:t>
      </w:r>
      <w:proofErr w:type="gramEnd"/>
      <w:r w:rsidR="00B068BD" w:rsidRPr="00483504">
        <w:t xml:space="preserve"> beam report</w:t>
      </w:r>
      <w:r w:rsidRPr="00483504">
        <w:t>.</w:t>
      </w:r>
    </w:p>
    <w:p w14:paraId="69600BD1" w14:textId="2B6B90D6" w:rsidR="00D4175F" w:rsidRPr="00483504" w:rsidRDefault="00D4175F" w:rsidP="00D4175F">
      <w:pPr>
        <w:pStyle w:val="Proposal"/>
        <w:numPr>
          <w:ilvl w:val="0"/>
          <w:numId w:val="9"/>
        </w:numPr>
        <w:tabs>
          <w:tab w:val="clear" w:pos="1701"/>
          <w:tab w:val="clear" w:pos="4004"/>
          <w:tab w:val="num" w:pos="1134"/>
          <w:tab w:val="num" w:pos="1304"/>
        </w:tabs>
        <w:spacing w:before="0" w:after="160" w:line="256" w:lineRule="auto"/>
        <w:ind w:left="1134" w:hanging="1134"/>
        <w:jc w:val="both"/>
        <w:rPr>
          <w:lang w:eastAsia="zh-CN"/>
        </w:rPr>
      </w:pPr>
      <w:bookmarkStart w:id="53" w:name="_Toc118298441"/>
      <w:bookmarkStart w:id="54" w:name="_Toc118451679"/>
      <w:bookmarkStart w:id="55" w:name="_Toc127434609"/>
      <w:bookmarkStart w:id="56" w:name="_Toc127448125"/>
      <w:bookmarkStart w:id="57" w:name="_Toc131503370"/>
      <w:bookmarkStart w:id="58" w:name="_Toc131538179"/>
      <w:bookmarkStart w:id="59" w:name="_Toc134630019"/>
      <w:bookmarkStart w:id="60" w:name="_Toc134715543"/>
      <w:r w:rsidRPr="00483504">
        <w:rPr>
          <w:i/>
          <w:iCs/>
          <w:lang w:eastAsia="zh-CN"/>
        </w:rPr>
        <w:t xml:space="preserve">For M-DCI based MTRP, aperiodic CSI-RS can be indicated to follow the indicated </w:t>
      </w:r>
      <w:r w:rsidR="008946A4" w:rsidRPr="00483504">
        <w:rPr>
          <w:i/>
          <w:iCs/>
          <w:lang w:eastAsia="zh-CN"/>
        </w:rPr>
        <w:t xml:space="preserve">joint/DL </w:t>
      </w:r>
      <w:r w:rsidRPr="00483504">
        <w:rPr>
          <w:i/>
          <w:iCs/>
          <w:lang w:eastAsia="zh-CN"/>
        </w:rPr>
        <w:t xml:space="preserve">TCI state </w:t>
      </w:r>
      <w:r w:rsidR="00767DA1" w:rsidRPr="00483504">
        <w:rPr>
          <w:i/>
          <w:iCs/>
          <w:lang w:eastAsia="zh-CN"/>
        </w:rPr>
        <w:t xml:space="preserve">activated specifically </w:t>
      </w:r>
      <w:r w:rsidRPr="00483504">
        <w:rPr>
          <w:i/>
          <w:iCs/>
          <w:lang w:eastAsia="zh-CN"/>
        </w:rPr>
        <w:t xml:space="preserve">to the </w:t>
      </w:r>
      <w:r w:rsidR="00767DA1" w:rsidRPr="00483504">
        <w:rPr>
          <w:i/>
          <w:iCs/>
          <w:lang w:eastAsia="zh-CN"/>
        </w:rPr>
        <w:t xml:space="preserve">CORESETPoolIndex </w:t>
      </w:r>
      <w:r w:rsidRPr="00483504">
        <w:rPr>
          <w:i/>
          <w:iCs/>
          <w:lang w:eastAsia="zh-CN"/>
        </w:rPr>
        <w:t>associated with the triggering DCI</w:t>
      </w:r>
      <w:r w:rsidR="000425C5" w:rsidRPr="00483504">
        <w:rPr>
          <w:i/>
          <w:iCs/>
          <w:lang w:eastAsia="zh-CN"/>
        </w:rPr>
        <w:t xml:space="preserve"> when the CSI-RS is not used for group based beam report</w:t>
      </w:r>
      <w:r w:rsidRPr="00483504">
        <w:rPr>
          <w:i/>
          <w:iCs/>
          <w:lang w:eastAsia="zh-CN"/>
        </w:rPr>
        <w:t>.</w:t>
      </w:r>
      <w:bookmarkEnd w:id="53"/>
      <w:bookmarkEnd w:id="54"/>
      <w:bookmarkEnd w:id="55"/>
      <w:bookmarkEnd w:id="56"/>
      <w:bookmarkEnd w:id="57"/>
      <w:bookmarkEnd w:id="58"/>
      <w:bookmarkEnd w:id="59"/>
      <w:bookmarkEnd w:id="60"/>
    </w:p>
    <w:p w14:paraId="24B25181" w14:textId="77777777" w:rsidR="00D4175F" w:rsidRPr="00483504" w:rsidRDefault="00D4175F" w:rsidP="00D4175F">
      <w:pPr>
        <w:rPr>
          <w:lang w:eastAsia="zh-CN"/>
        </w:rPr>
      </w:pPr>
      <w:r w:rsidRPr="00483504">
        <w:rPr>
          <w:lang w:eastAsia="zh-CN"/>
        </w:rPr>
        <w:t xml:space="preserve">For UL transmission, similar mechanism can be adopted. At least for type 2 CG PUSCH and DG PUSCH as well as aperiodic SRS, the UE can determine a joint/UL TCI state according to the </w:t>
      </w:r>
      <w:proofErr w:type="spellStart"/>
      <w:r w:rsidRPr="00483504">
        <w:rPr>
          <w:i/>
          <w:iCs/>
          <w:lang w:eastAsia="zh-CN"/>
        </w:rPr>
        <w:t>corestPoolIndex</w:t>
      </w:r>
      <w:proofErr w:type="spellEnd"/>
      <w:r w:rsidRPr="00483504">
        <w:rPr>
          <w:lang w:eastAsia="zh-CN"/>
        </w:rPr>
        <w:t xml:space="preserve"> associated with the activation and triggering DCI. For the TCI state determination for PUCCH transmission, each PUCCH resource can be associated with a </w:t>
      </w:r>
      <w:proofErr w:type="spellStart"/>
      <w:r w:rsidRPr="00483504">
        <w:rPr>
          <w:i/>
          <w:iCs/>
          <w:lang w:eastAsia="zh-CN"/>
        </w:rPr>
        <w:t>corestPoolIndex</w:t>
      </w:r>
      <w:proofErr w:type="spellEnd"/>
      <w:r w:rsidRPr="00483504">
        <w:rPr>
          <w:lang w:eastAsia="zh-CN"/>
        </w:rPr>
        <w:t xml:space="preserve">, which has been agreed in NR Rel-16 but not specified in the spec. For type 1 CG PUSCH, each CG PUSCH can be associated with a </w:t>
      </w:r>
      <w:proofErr w:type="spellStart"/>
      <w:r w:rsidRPr="00483504">
        <w:rPr>
          <w:i/>
          <w:iCs/>
          <w:lang w:eastAsia="zh-CN"/>
        </w:rPr>
        <w:t>corestPoolIndex</w:t>
      </w:r>
      <w:proofErr w:type="spellEnd"/>
      <w:r w:rsidRPr="00483504">
        <w:rPr>
          <w:i/>
          <w:iCs/>
          <w:lang w:eastAsia="zh-CN"/>
        </w:rPr>
        <w:t xml:space="preserve"> </w:t>
      </w:r>
      <w:r w:rsidRPr="00483504">
        <w:rPr>
          <w:lang w:eastAsia="zh-CN"/>
        </w:rPr>
        <w:t>to determine the applied joint/UL TCI state.</w:t>
      </w:r>
    </w:p>
    <w:p w14:paraId="67ED9003" w14:textId="22C91F74" w:rsidR="00D4175F" w:rsidRPr="00483504" w:rsidRDefault="00D4175F" w:rsidP="00D4175F">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eastAsia="zh-CN"/>
        </w:rPr>
      </w:pPr>
      <w:bookmarkStart w:id="61" w:name="_Toc118298442"/>
      <w:bookmarkStart w:id="62" w:name="_Toc118451680"/>
      <w:bookmarkStart w:id="63" w:name="_Toc127434610"/>
      <w:bookmarkStart w:id="64" w:name="_Toc127448126"/>
      <w:bookmarkStart w:id="65" w:name="_Toc131503371"/>
      <w:bookmarkStart w:id="66" w:name="_Toc131538180"/>
      <w:bookmarkStart w:id="67" w:name="_Toc134630020"/>
      <w:bookmarkStart w:id="68" w:name="_Toc134715544"/>
      <w:r w:rsidRPr="00483504">
        <w:rPr>
          <w:i/>
          <w:iCs/>
          <w:lang w:eastAsia="zh-CN"/>
        </w:rPr>
        <w:t>On unified TCI framework exten</w:t>
      </w:r>
      <w:r w:rsidR="0054136D" w:rsidRPr="00483504">
        <w:rPr>
          <w:i/>
          <w:iCs/>
          <w:lang w:eastAsia="zh-CN"/>
        </w:rPr>
        <w:t>s</w:t>
      </w:r>
      <w:r w:rsidRPr="00483504">
        <w:rPr>
          <w:i/>
          <w:iCs/>
          <w:lang w:eastAsia="zh-CN"/>
        </w:rPr>
        <w:t>ion for M-DCI based MTRP</w:t>
      </w:r>
      <w:bookmarkEnd w:id="61"/>
      <w:bookmarkEnd w:id="62"/>
      <w:bookmarkEnd w:id="63"/>
      <w:bookmarkEnd w:id="64"/>
      <w:bookmarkEnd w:id="65"/>
      <w:bookmarkEnd w:id="66"/>
      <w:bookmarkEnd w:id="67"/>
      <w:bookmarkEnd w:id="68"/>
    </w:p>
    <w:p w14:paraId="1FBAAE3D" w14:textId="77777777" w:rsidR="00D4175F" w:rsidRPr="00483504" w:rsidRDefault="00D4175F">
      <w:pPr>
        <w:pStyle w:val="Proposal"/>
        <w:numPr>
          <w:ilvl w:val="0"/>
          <w:numId w:val="10"/>
        </w:numPr>
        <w:tabs>
          <w:tab w:val="clear" w:pos="1701"/>
        </w:tabs>
        <w:spacing w:before="0" w:after="160" w:line="256" w:lineRule="auto"/>
        <w:jc w:val="both"/>
        <w:rPr>
          <w:i/>
          <w:iCs/>
          <w:lang w:eastAsia="zh-CN"/>
        </w:rPr>
      </w:pPr>
      <w:bookmarkStart w:id="69" w:name="_Toc118298443"/>
      <w:bookmarkStart w:id="70" w:name="_Toc118451681"/>
      <w:bookmarkStart w:id="71" w:name="_Toc127434611"/>
      <w:bookmarkStart w:id="72" w:name="_Toc127448127"/>
      <w:bookmarkStart w:id="73" w:name="_Toc131503372"/>
      <w:bookmarkStart w:id="74" w:name="_Toc131538181"/>
      <w:bookmarkStart w:id="75" w:name="_Toc134630021"/>
      <w:bookmarkStart w:id="76" w:name="_Toc134715545"/>
      <w:r w:rsidRPr="00483504">
        <w:rPr>
          <w:i/>
          <w:iCs/>
        </w:rPr>
        <w:t xml:space="preserve">The UE shall apply the indicated joint/UL TCI state specific to a coresetPoolIndex value to </w:t>
      </w:r>
      <w:bookmarkStart w:id="77" w:name="_Hlk118292091"/>
      <w:r w:rsidRPr="00483504">
        <w:rPr>
          <w:i/>
          <w:iCs/>
        </w:rPr>
        <w:t>PUSCH scheduled/activated by PDCCH on a CORESET that is associated with the same coresetPoolIndex value</w:t>
      </w:r>
      <w:bookmarkEnd w:id="69"/>
      <w:bookmarkEnd w:id="70"/>
      <w:bookmarkEnd w:id="71"/>
      <w:bookmarkEnd w:id="72"/>
      <w:bookmarkEnd w:id="73"/>
      <w:bookmarkEnd w:id="74"/>
      <w:bookmarkEnd w:id="75"/>
      <w:bookmarkEnd w:id="76"/>
      <w:bookmarkEnd w:id="77"/>
    </w:p>
    <w:p w14:paraId="57BB2A42" w14:textId="77777777" w:rsidR="00D4175F" w:rsidRPr="00483504" w:rsidRDefault="00D4175F">
      <w:pPr>
        <w:pStyle w:val="Proposal"/>
        <w:numPr>
          <w:ilvl w:val="0"/>
          <w:numId w:val="10"/>
        </w:numPr>
        <w:tabs>
          <w:tab w:val="clear" w:pos="1701"/>
        </w:tabs>
        <w:spacing w:before="0" w:after="160" w:line="256" w:lineRule="auto"/>
        <w:jc w:val="both"/>
        <w:rPr>
          <w:i/>
          <w:iCs/>
          <w:lang w:eastAsia="zh-CN"/>
        </w:rPr>
      </w:pPr>
      <w:bookmarkStart w:id="78" w:name="_Toc118298444"/>
      <w:bookmarkStart w:id="79" w:name="_Toc118451682"/>
      <w:bookmarkStart w:id="80" w:name="_Toc127434612"/>
      <w:bookmarkStart w:id="81" w:name="_Toc127448128"/>
      <w:bookmarkStart w:id="82" w:name="_Toc131503373"/>
      <w:bookmarkStart w:id="83" w:name="_Toc131538182"/>
      <w:bookmarkStart w:id="84" w:name="_Toc134630022"/>
      <w:bookmarkStart w:id="85" w:name="_Toc134715546"/>
      <w:r w:rsidRPr="00483504">
        <w:rPr>
          <w:i/>
          <w:iCs/>
          <w:lang w:eastAsia="zh-CN"/>
        </w:rPr>
        <w:t>Each type 1 CG PUSCH is configured with a corestPoolIndex to determine the applied joint/UL TCI state.</w:t>
      </w:r>
      <w:bookmarkEnd w:id="78"/>
      <w:bookmarkEnd w:id="79"/>
      <w:bookmarkEnd w:id="80"/>
      <w:bookmarkEnd w:id="81"/>
      <w:bookmarkEnd w:id="82"/>
      <w:bookmarkEnd w:id="83"/>
      <w:bookmarkEnd w:id="84"/>
      <w:bookmarkEnd w:id="85"/>
    </w:p>
    <w:p w14:paraId="4251067C" w14:textId="43C3A00F" w:rsidR="00D4175F" w:rsidRPr="00483504" w:rsidRDefault="00046D7A" w:rsidP="00D4175F">
      <w:r w:rsidRPr="00483504">
        <w:rPr>
          <w:lang w:eastAsia="zh-CN"/>
        </w:rPr>
        <w:t xml:space="preserve">In RAN1#111, it was agreed each SRS resource set is associated with a </w:t>
      </w:r>
      <w:proofErr w:type="spellStart"/>
      <w:r w:rsidRPr="00483504">
        <w:rPr>
          <w:lang w:eastAsia="zh-CN"/>
        </w:rPr>
        <w:t>coresetPool</w:t>
      </w:r>
      <w:r w:rsidR="00ED2347" w:rsidRPr="00483504">
        <w:rPr>
          <w:lang w:eastAsia="zh-CN"/>
        </w:rPr>
        <w:t>Index</w:t>
      </w:r>
      <w:proofErr w:type="spellEnd"/>
      <w:r w:rsidR="00B4403B" w:rsidRPr="00483504">
        <w:rPr>
          <w:lang w:eastAsia="zh-CN"/>
        </w:rPr>
        <w:t xml:space="preserve"> </w:t>
      </w:r>
      <w:r w:rsidR="00830E30" w:rsidRPr="00483504">
        <w:rPr>
          <w:lang w:eastAsia="zh-CN"/>
        </w:rPr>
        <w:t xml:space="preserve">as ‘The first SRS resource set is associated with </w:t>
      </w:r>
      <w:proofErr w:type="spellStart"/>
      <w:r w:rsidR="00830E30" w:rsidRPr="00483504">
        <w:rPr>
          <w:lang w:eastAsia="zh-CN"/>
        </w:rPr>
        <w:t>coresetPoolIndex</w:t>
      </w:r>
      <w:proofErr w:type="spellEnd"/>
      <w:r w:rsidR="00830E30" w:rsidRPr="00483504">
        <w:rPr>
          <w:lang w:eastAsia="zh-CN"/>
        </w:rPr>
        <w:t xml:space="preserve"> value </w:t>
      </w:r>
      <w:proofErr w:type="gramStart"/>
      <w:r w:rsidR="00830E30" w:rsidRPr="00483504">
        <w:rPr>
          <w:lang w:eastAsia="zh-CN"/>
        </w:rPr>
        <w:t>0</w:t>
      </w:r>
      <w:proofErr w:type="gramEnd"/>
      <w:r w:rsidR="00830E30" w:rsidRPr="00483504">
        <w:rPr>
          <w:lang w:eastAsia="zh-CN"/>
        </w:rPr>
        <w:t xml:space="preserve"> and the other SRS resource set is associated with </w:t>
      </w:r>
      <w:proofErr w:type="spellStart"/>
      <w:r w:rsidR="00830E30" w:rsidRPr="00483504">
        <w:rPr>
          <w:lang w:eastAsia="zh-CN"/>
        </w:rPr>
        <w:t>coresetPoolIndex</w:t>
      </w:r>
      <w:proofErr w:type="spellEnd"/>
      <w:r w:rsidR="00830E30" w:rsidRPr="00483504">
        <w:rPr>
          <w:lang w:eastAsia="zh-CN"/>
        </w:rPr>
        <w:t xml:space="preserve"> value 1’</w:t>
      </w:r>
      <w:r w:rsidR="00012D43" w:rsidRPr="00483504">
        <w:rPr>
          <w:lang w:eastAsia="zh-CN"/>
        </w:rPr>
        <w:t>. With this association, when the SRS resource set is configured to follow the indicated unified TCI state</w:t>
      </w:r>
      <w:r w:rsidR="002B5F22" w:rsidRPr="00483504">
        <w:rPr>
          <w:lang w:eastAsia="zh-CN"/>
        </w:rPr>
        <w:t xml:space="preserve">, the joint/UL TCI state associated with one </w:t>
      </w:r>
      <w:proofErr w:type="spellStart"/>
      <w:r w:rsidR="002B5F22" w:rsidRPr="00483504">
        <w:rPr>
          <w:lang w:eastAsia="zh-CN"/>
        </w:rPr>
        <w:t>coresetPoolIndex</w:t>
      </w:r>
      <w:proofErr w:type="spellEnd"/>
      <w:r w:rsidR="002B5F22" w:rsidRPr="00483504">
        <w:rPr>
          <w:lang w:eastAsia="zh-CN"/>
        </w:rPr>
        <w:t xml:space="preserve"> shall be applied to the corresponding SRS resource set for CB/</w:t>
      </w:r>
      <w:proofErr w:type="spellStart"/>
      <w:r w:rsidR="002B5F22" w:rsidRPr="00483504">
        <w:rPr>
          <w:lang w:eastAsia="zh-CN"/>
        </w:rPr>
        <w:t>nCB</w:t>
      </w:r>
      <w:proofErr w:type="spellEnd"/>
      <w:r w:rsidR="002D5904" w:rsidRPr="00483504">
        <w:rPr>
          <w:lang w:eastAsia="zh-CN"/>
        </w:rPr>
        <w:t>.</w:t>
      </w:r>
    </w:p>
    <w:p w14:paraId="39729B17" w14:textId="3B0963A9" w:rsidR="00D4175F" w:rsidRPr="00483504" w:rsidRDefault="00D4175F" w:rsidP="00D4175F">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eastAsia="zh-CN"/>
        </w:rPr>
      </w:pPr>
      <w:bookmarkStart w:id="86" w:name="_Toc118298445"/>
      <w:bookmarkStart w:id="87" w:name="_Toc118451683"/>
      <w:bookmarkStart w:id="88" w:name="_Toc127434613"/>
      <w:bookmarkStart w:id="89" w:name="_Toc127448129"/>
      <w:bookmarkStart w:id="90" w:name="_Toc131503374"/>
      <w:bookmarkStart w:id="91" w:name="_Toc131538183"/>
      <w:bookmarkStart w:id="92" w:name="_Toc134630023"/>
      <w:bookmarkStart w:id="93" w:name="_Toc134715547"/>
      <w:r w:rsidRPr="00483504">
        <w:rPr>
          <w:i/>
          <w:iCs/>
          <w:lang w:eastAsia="zh-CN"/>
        </w:rPr>
        <w:t xml:space="preserve">For M-DCI based MTRP, </w:t>
      </w:r>
      <w:bookmarkEnd w:id="86"/>
      <w:bookmarkEnd w:id="87"/>
      <w:r w:rsidR="002D5904" w:rsidRPr="00483504">
        <w:rPr>
          <w:i/>
          <w:iCs/>
          <w:lang w:eastAsia="zh-CN"/>
        </w:rPr>
        <w:t>when the SRS resource sets are configured to follow the indicated TCI state</w:t>
      </w:r>
      <w:r w:rsidR="00850FE7" w:rsidRPr="00483504">
        <w:rPr>
          <w:i/>
          <w:iCs/>
          <w:lang w:eastAsia="zh-CN"/>
        </w:rPr>
        <w:t>, the joint/UL TCI state associated with coresetPoolIndex=0 is applied to the first SRS resource set and the joint/UL TCI state associated with coresetPoolIndex=1 is applied to the second SRS resource set</w:t>
      </w:r>
      <w:r w:rsidR="00A52189" w:rsidRPr="00483504">
        <w:rPr>
          <w:i/>
          <w:iCs/>
          <w:lang w:eastAsia="zh-CN"/>
        </w:rPr>
        <w:t>.</w:t>
      </w:r>
      <w:bookmarkEnd w:id="88"/>
      <w:bookmarkEnd w:id="89"/>
      <w:bookmarkEnd w:id="90"/>
      <w:bookmarkEnd w:id="91"/>
      <w:bookmarkEnd w:id="92"/>
      <w:bookmarkEnd w:id="93"/>
    </w:p>
    <w:p w14:paraId="5284EFDA" w14:textId="0C889DE9" w:rsidR="00D639DE" w:rsidRPr="00483504" w:rsidRDefault="004B2962" w:rsidP="000D2AF8">
      <w:pPr>
        <w:pStyle w:val="3"/>
        <w:ind w:left="720"/>
        <w:rPr>
          <w:lang w:eastAsia="zh-CN"/>
        </w:rPr>
      </w:pPr>
      <w:bookmarkStart w:id="94" w:name="_Ref134628706"/>
      <w:r w:rsidRPr="00483504">
        <w:rPr>
          <w:lang w:eastAsia="zh-CN"/>
        </w:rPr>
        <w:t>Simultaneous TCI state updating for multiple CCs including STRP CC and MTRP CC</w:t>
      </w:r>
      <w:bookmarkEnd w:id="94"/>
    </w:p>
    <w:p w14:paraId="03226610" w14:textId="090E9DCD" w:rsidR="00FD7B89" w:rsidRPr="00483504" w:rsidRDefault="00FD7B89" w:rsidP="004B676B">
      <w:pPr>
        <w:rPr>
          <w:lang w:eastAsia="zh-CN"/>
        </w:rPr>
      </w:pPr>
      <w:bookmarkStart w:id="95" w:name="OLE_LINK8"/>
      <w:r w:rsidRPr="00483504">
        <w:rPr>
          <w:lang w:eastAsia="zh-CN"/>
        </w:rPr>
        <w:t xml:space="preserve">The following agreement was reached </w:t>
      </w:r>
      <w:r w:rsidR="0077494E" w:rsidRPr="00483504">
        <w:rPr>
          <w:lang w:eastAsia="zh-CN"/>
        </w:rPr>
        <w:t>for the feature of simultaneous TCI state updating for multiple CCs</w:t>
      </w:r>
      <w:r w:rsidR="00BC3F0D" w:rsidRPr="00483504">
        <w:rPr>
          <w:lang w:eastAsia="zh-CN"/>
        </w:rPr>
        <w:t>:</w:t>
      </w:r>
    </w:p>
    <w:tbl>
      <w:tblPr>
        <w:tblStyle w:val="ad"/>
        <w:tblW w:w="0" w:type="auto"/>
        <w:tblLook w:val="04A0" w:firstRow="1" w:lastRow="0" w:firstColumn="1" w:lastColumn="0" w:noHBand="0" w:noVBand="1"/>
      </w:tblPr>
      <w:tblGrid>
        <w:gridCol w:w="9307"/>
      </w:tblGrid>
      <w:tr w:rsidR="00BC3F0D" w:rsidRPr="00483504" w14:paraId="349A6A08" w14:textId="77777777" w:rsidTr="00BC3F0D">
        <w:tc>
          <w:tcPr>
            <w:tcW w:w="9307" w:type="dxa"/>
          </w:tcPr>
          <w:p w14:paraId="060B8C41" w14:textId="77777777" w:rsidR="00BC3F0D" w:rsidRPr="00483504" w:rsidRDefault="00BC3F0D" w:rsidP="00BC3F0D">
            <w:pPr>
              <w:spacing w:after="0" w:line="240" w:lineRule="auto"/>
              <w:rPr>
                <w:rFonts w:eastAsia="等线"/>
                <w:color w:val="000000"/>
                <w:lang w:eastAsia="zh-CN"/>
              </w:rPr>
            </w:pPr>
            <w:r w:rsidRPr="000D2AF8">
              <w:rPr>
                <w:b/>
                <w:bCs/>
                <w:color w:val="000000"/>
                <w:highlight w:val="green"/>
              </w:rPr>
              <w:t>Agreement</w:t>
            </w:r>
            <w:r w:rsidRPr="00483504">
              <w:rPr>
                <w:color w:val="000000"/>
                <w:lang w:eastAsia="zh-CN"/>
              </w:rPr>
              <w:t xml:space="preserve"> </w:t>
            </w:r>
          </w:p>
          <w:p w14:paraId="04104633" w14:textId="77777777" w:rsidR="00BC3F0D" w:rsidRPr="00483504" w:rsidRDefault="00BC3F0D" w:rsidP="00BC3F0D">
            <w:pPr>
              <w:spacing w:after="0" w:line="240" w:lineRule="auto"/>
              <w:rPr>
                <w:color w:val="000000"/>
              </w:rPr>
            </w:pPr>
            <w:r w:rsidRPr="00483504">
              <w:rPr>
                <w:color w:val="000000"/>
                <w:lang w:eastAsia="zh-CN"/>
              </w:rPr>
              <w:lastRenderedPageBreak/>
              <w:t>On unified TCI framework extension, support</w:t>
            </w:r>
            <w:r w:rsidRPr="00483504">
              <w:rPr>
                <w:color w:val="000000"/>
              </w:rPr>
              <w:t xml:space="preserve"> the following cases for CA operation:</w:t>
            </w:r>
          </w:p>
          <w:p w14:paraId="7F61C8EC" w14:textId="77777777" w:rsidR="00BC3F0D" w:rsidRPr="00483504" w:rsidRDefault="00BC3F0D">
            <w:pPr>
              <w:numPr>
                <w:ilvl w:val="0"/>
                <w:numId w:val="16"/>
              </w:numPr>
              <w:spacing w:after="0" w:line="240" w:lineRule="auto"/>
              <w:ind w:left="466" w:hanging="284"/>
              <w:contextualSpacing/>
              <w:rPr>
                <w:color w:val="000000"/>
                <w:lang w:eastAsia="zh-CN"/>
              </w:rPr>
            </w:pPr>
            <w:r w:rsidRPr="00483504">
              <w:rPr>
                <w:color w:val="000000"/>
                <w:lang w:eastAsia="zh-CN"/>
              </w:rPr>
              <w:t>A set of CCs configured for common TCI state ID activation/update can include CC(s) operating in S-DCI based MTRP</w:t>
            </w:r>
          </w:p>
          <w:p w14:paraId="656600FD" w14:textId="77777777" w:rsidR="00BC3F0D" w:rsidRPr="00483504" w:rsidRDefault="00BC3F0D">
            <w:pPr>
              <w:numPr>
                <w:ilvl w:val="0"/>
                <w:numId w:val="16"/>
              </w:numPr>
              <w:spacing w:after="0" w:line="240" w:lineRule="auto"/>
              <w:ind w:left="466" w:hanging="284"/>
              <w:contextualSpacing/>
              <w:rPr>
                <w:color w:val="000000"/>
                <w:lang w:eastAsia="zh-CN"/>
              </w:rPr>
            </w:pPr>
            <w:r w:rsidRPr="00483504">
              <w:rPr>
                <w:color w:val="000000"/>
                <w:lang w:eastAsia="zh-CN"/>
              </w:rPr>
              <w:t>A set of CCs configured for common TCI state ID activation/update can include CC(s) operating in M-DCI based MTRP</w:t>
            </w:r>
          </w:p>
          <w:p w14:paraId="1540E279" w14:textId="77777777" w:rsidR="00BC3F0D" w:rsidRPr="00483504" w:rsidRDefault="00BC3F0D">
            <w:pPr>
              <w:numPr>
                <w:ilvl w:val="0"/>
                <w:numId w:val="16"/>
              </w:numPr>
              <w:spacing w:after="0" w:line="240" w:lineRule="auto"/>
              <w:ind w:left="466" w:hanging="284"/>
              <w:contextualSpacing/>
              <w:rPr>
                <w:color w:val="000000"/>
                <w:lang w:eastAsia="zh-CN"/>
              </w:rPr>
            </w:pPr>
            <w:r w:rsidRPr="00483504">
              <w:rPr>
                <w:color w:val="000000"/>
                <w:lang w:eastAsia="zh-CN"/>
              </w:rPr>
              <w:t>FFS: A set of CCs configured for common TCI state ID activation/update can include CC(s) operating in STRP and CC(s) operating in S-DCI based MTRP</w:t>
            </w:r>
          </w:p>
          <w:p w14:paraId="753CF965" w14:textId="77777777" w:rsidR="00BC3F0D" w:rsidRPr="00483504" w:rsidRDefault="00BC3F0D">
            <w:pPr>
              <w:numPr>
                <w:ilvl w:val="1"/>
                <w:numId w:val="18"/>
              </w:numPr>
              <w:spacing w:after="0" w:line="240" w:lineRule="auto"/>
              <w:ind w:left="890" w:hanging="284"/>
              <w:contextualSpacing/>
              <w:rPr>
                <w:color w:val="000000"/>
                <w:lang w:eastAsia="zh-CN"/>
              </w:rPr>
            </w:pPr>
            <w:r w:rsidRPr="00483504">
              <w:rPr>
                <w:color w:val="000000"/>
                <w:lang w:eastAsia="zh-CN"/>
              </w:rPr>
              <w:t>FFS: How to support common TCI state ID activation/update for this case</w:t>
            </w:r>
          </w:p>
          <w:p w14:paraId="3F3895CC" w14:textId="77777777" w:rsidR="00BC3F0D" w:rsidRPr="00483504" w:rsidRDefault="00BC3F0D">
            <w:pPr>
              <w:numPr>
                <w:ilvl w:val="0"/>
                <w:numId w:val="16"/>
              </w:numPr>
              <w:spacing w:after="0" w:line="240" w:lineRule="auto"/>
              <w:ind w:left="466" w:hanging="284"/>
              <w:contextualSpacing/>
              <w:rPr>
                <w:color w:val="000000"/>
                <w:lang w:eastAsia="zh-CN"/>
              </w:rPr>
            </w:pPr>
            <w:r w:rsidRPr="00483504">
              <w:rPr>
                <w:color w:val="000000"/>
                <w:lang w:eastAsia="zh-CN"/>
              </w:rPr>
              <w:t xml:space="preserve">FFS: </w:t>
            </w:r>
            <w:bookmarkStart w:id="96" w:name="OLE_LINK4"/>
            <w:r w:rsidRPr="00483504">
              <w:rPr>
                <w:color w:val="000000"/>
                <w:lang w:eastAsia="zh-CN"/>
              </w:rPr>
              <w:t>A set of CCs configured for common TCI state ID activation/update can include CC(s) operating in STRP and CC(s) operating in M-DCI based MTRP</w:t>
            </w:r>
            <w:bookmarkEnd w:id="96"/>
          </w:p>
          <w:p w14:paraId="78D7818E" w14:textId="77777777" w:rsidR="00BC3F0D" w:rsidRPr="00483504" w:rsidRDefault="00BC3F0D">
            <w:pPr>
              <w:numPr>
                <w:ilvl w:val="1"/>
                <w:numId w:val="18"/>
              </w:numPr>
              <w:spacing w:after="0" w:line="240" w:lineRule="auto"/>
              <w:ind w:left="890" w:hanging="284"/>
              <w:contextualSpacing/>
              <w:rPr>
                <w:color w:val="000000"/>
                <w:lang w:eastAsia="zh-CN"/>
              </w:rPr>
            </w:pPr>
            <w:r w:rsidRPr="00483504">
              <w:rPr>
                <w:color w:val="000000"/>
                <w:lang w:eastAsia="zh-CN"/>
              </w:rPr>
              <w:t>FFS: How to support common TCI state ID activation/update for this case</w:t>
            </w:r>
          </w:p>
          <w:p w14:paraId="7E922B9A" w14:textId="77777777" w:rsidR="00BC3F0D" w:rsidRPr="00483504" w:rsidRDefault="00BC3F0D">
            <w:pPr>
              <w:numPr>
                <w:ilvl w:val="0"/>
                <w:numId w:val="16"/>
              </w:numPr>
              <w:spacing w:after="0" w:line="240" w:lineRule="auto"/>
              <w:ind w:left="466" w:hanging="284"/>
              <w:contextualSpacing/>
              <w:rPr>
                <w:color w:val="000000"/>
                <w:lang w:eastAsia="zh-CN"/>
              </w:rPr>
            </w:pPr>
            <w:r w:rsidRPr="00483504">
              <w:rPr>
                <w:color w:val="000000"/>
              </w:rPr>
              <w:t xml:space="preserve">FFS: </w:t>
            </w:r>
            <w:r w:rsidRPr="00483504">
              <w:rPr>
                <w:color w:val="000000"/>
                <w:lang w:eastAsia="zh-CN"/>
              </w:rPr>
              <w:t>A set of CCs configured for common TCI state ID activation/update can include CC(s) operating in S-DCI based MTRP and CC(s) operating in M-DCI based MTRP</w:t>
            </w:r>
          </w:p>
          <w:p w14:paraId="489FBF70" w14:textId="77777777" w:rsidR="00BC3F0D" w:rsidRPr="00483504" w:rsidRDefault="00BC3F0D">
            <w:pPr>
              <w:numPr>
                <w:ilvl w:val="1"/>
                <w:numId w:val="18"/>
              </w:numPr>
              <w:spacing w:after="0" w:line="240" w:lineRule="auto"/>
              <w:ind w:left="890" w:hanging="284"/>
              <w:contextualSpacing/>
              <w:rPr>
                <w:color w:val="000000"/>
                <w:lang w:eastAsia="zh-CN"/>
              </w:rPr>
            </w:pPr>
            <w:r w:rsidRPr="00483504">
              <w:rPr>
                <w:color w:val="000000"/>
                <w:lang w:eastAsia="zh-CN"/>
              </w:rPr>
              <w:t>FFS: How to support common TCI state ID activation/update for this case</w:t>
            </w:r>
          </w:p>
          <w:p w14:paraId="337FF558" w14:textId="77777777" w:rsidR="00BC3F0D" w:rsidRPr="00483504" w:rsidRDefault="00BC3F0D">
            <w:pPr>
              <w:numPr>
                <w:ilvl w:val="0"/>
                <w:numId w:val="16"/>
              </w:numPr>
              <w:spacing w:after="0" w:line="240" w:lineRule="auto"/>
              <w:ind w:left="466" w:hanging="284"/>
              <w:contextualSpacing/>
              <w:rPr>
                <w:color w:val="000000"/>
                <w:lang w:eastAsia="zh-CN"/>
              </w:rPr>
            </w:pPr>
            <w:r w:rsidRPr="00483504">
              <w:rPr>
                <w:color w:val="000000"/>
              </w:rPr>
              <w:t xml:space="preserve">FFS: </w:t>
            </w:r>
            <w:r w:rsidRPr="00483504">
              <w:rPr>
                <w:color w:val="000000"/>
                <w:lang w:eastAsia="zh-CN"/>
              </w:rPr>
              <w:t>A set of CCs configured for common TCI state ID activation/update can include CC(s) operating in STRP, CC(s) operating in S-DCI based MTRP, and CC(s) operating in M-DCI based MTRP</w:t>
            </w:r>
          </w:p>
          <w:p w14:paraId="51F81069" w14:textId="4EF3F9A6" w:rsidR="00BC3F0D" w:rsidRPr="00483504" w:rsidRDefault="00BC3F0D">
            <w:pPr>
              <w:numPr>
                <w:ilvl w:val="1"/>
                <w:numId w:val="18"/>
              </w:numPr>
              <w:spacing w:after="0" w:line="240" w:lineRule="auto"/>
              <w:ind w:left="890" w:hanging="284"/>
              <w:contextualSpacing/>
              <w:rPr>
                <w:lang w:eastAsia="zh-CN"/>
              </w:rPr>
            </w:pPr>
            <w:r w:rsidRPr="00483504">
              <w:rPr>
                <w:color w:val="000000"/>
                <w:lang w:eastAsia="zh-CN"/>
              </w:rPr>
              <w:t>FFS: How to support common TCI state ID activation/update for this case</w:t>
            </w:r>
          </w:p>
        </w:tc>
      </w:tr>
    </w:tbl>
    <w:p w14:paraId="54535C06" w14:textId="77777777" w:rsidR="002E7909" w:rsidRPr="00483504" w:rsidRDefault="002E7909" w:rsidP="004B676B">
      <w:pPr>
        <w:rPr>
          <w:lang w:eastAsia="zh-CN"/>
        </w:rPr>
      </w:pPr>
    </w:p>
    <w:p w14:paraId="7601B706" w14:textId="0F37375B" w:rsidR="00BC3F0D" w:rsidRPr="00483504" w:rsidRDefault="00573AAD" w:rsidP="004B676B">
      <w:pPr>
        <w:rPr>
          <w:lang w:eastAsia="zh-CN"/>
        </w:rPr>
      </w:pPr>
      <w:r w:rsidRPr="00483504">
        <w:rPr>
          <w:lang w:eastAsia="zh-CN"/>
        </w:rPr>
        <w:t xml:space="preserve">For the case that a CC list contains CCs operating in </w:t>
      </w:r>
      <w:r w:rsidR="004C2A51" w:rsidRPr="00483504">
        <w:rPr>
          <w:lang w:eastAsia="zh-CN"/>
        </w:rPr>
        <w:t xml:space="preserve">S-DCI MTRP, </w:t>
      </w:r>
      <w:r w:rsidR="00F06954" w:rsidRPr="00483504">
        <w:rPr>
          <w:lang w:eastAsia="zh-CN"/>
        </w:rPr>
        <w:t xml:space="preserve">if the UE </w:t>
      </w:r>
      <w:r w:rsidR="00F101F1" w:rsidRPr="00483504">
        <w:rPr>
          <w:lang w:eastAsia="zh-CN"/>
        </w:rPr>
        <w:t>receive</w:t>
      </w:r>
      <w:r w:rsidR="003177B3" w:rsidRPr="00483504">
        <w:rPr>
          <w:lang w:eastAsia="zh-CN"/>
        </w:rPr>
        <w:t>s</w:t>
      </w:r>
      <w:r w:rsidR="00F101F1" w:rsidRPr="00483504">
        <w:rPr>
          <w:lang w:eastAsia="zh-CN"/>
        </w:rPr>
        <w:t xml:space="preserve"> a TCI states activation MAC CE, </w:t>
      </w:r>
      <w:r w:rsidR="004C2A51" w:rsidRPr="00483504">
        <w:rPr>
          <w:lang w:eastAsia="zh-CN"/>
        </w:rPr>
        <w:t xml:space="preserve">the </w:t>
      </w:r>
      <w:r w:rsidR="00F06954" w:rsidRPr="00483504">
        <w:rPr>
          <w:lang w:eastAsia="zh-CN"/>
        </w:rPr>
        <w:t xml:space="preserve">activated TCI state ID(s) shall be mapped the TCI codepoints in each of the CC in the list. For the case that a CC list contains CCs operating in </w:t>
      </w:r>
      <w:r w:rsidR="006958D2" w:rsidRPr="00483504">
        <w:rPr>
          <w:lang w:eastAsia="zh-CN"/>
        </w:rPr>
        <w:t>M</w:t>
      </w:r>
      <w:r w:rsidR="00F06954" w:rsidRPr="00483504">
        <w:rPr>
          <w:lang w:eastAsia="zh-CN"/>
        </w:rPr>
        <w:t>-DCI MTRP</w:t>
      </w:r>
      <w:r w:rsidR="006958D2" w:rsidRPr="00483504">
        <w:rPr>
          <w:lang w:eastAsia="zh-CN"/>
        </w:rPr>
        <w:t xml:space="preserve">, if the UE </w:t>
      </w:r>
      <w:r w:rsidR="003177B3" w:rsidRPr="00483504">
        <w:rPr>
          <w:lang w:eastAsia="zh-CN"/>
        </w:rPr>
        <w:t xml:space="preserve">receives </w:t>
      </w:r>
      <w:r w:rsidR="00A06ED1" w:rsidRPr="00483504">
        <w:rPr>
          <w:lang w:eastAsia="zh-CN"/>
        </w:rPr>
        <w:t xml:space="preserve">TCI state activation MAC CE for a certain </w:t>
      </w:r>
      <w:proofErr w:type="spellStart"/>
      <w:r w:rsidR="00A06ED1" w:rsidRPr="00483504">
        <w:rPr>
          <w:lang w:eastAsia="zh-CN"/>
        </w:rPr>
        <w:t>coresetPoolIndex</w:t>
      </w:r>
      <w:proofErr w:type="spellEnd"/>
      <w:r w:rsidR="00A06ED1" w:rsidRPr="00483504">
        <w:rPr>
          <w:lang w:eastAsia="zh-CN"/>
        </w:rPr>
        <w:t xml:space="preserve">, the activated TCI state ID(s) shall be </w:t>
      </w:r>
      <w:r w:rsidR="0077279E" w:rsidRPr="00483504">
        <w:rPr>
          <w:lang w:eastAsia="zh-CN"/>
        </w:rPr>
        <w:t xml:space="preserve">mapped the TCI codepoints for the </w:t>
      </w:r>
      <w:proofErr w:type="spellStart"/>
      <w:r w:rsidR="0077279E" w:rsidRPr="00483504">
        <w:rPr>
          <w:lang w:eastAsia="zh-CN"/>
        </w:rPr>
        <w:t>coresetPoolIndex</w:t>
      </w:r>
      <w:proofErr w:type="spellEnd"/>
      <w:r w:rsidR="0077279E" w:rsidRPr="00483504">
        <w:rPr>
          <w:lang w:eastAsia="zh-CN"/>
        </w:rPr>
        <w:t xml:space="preserve"> in </w:t>
      </w:r>
      <w:r w:rsidR="000C5AF8" w:rsidRPr="00483504">
        <w:rPr>
          <w:lang w:eastAsia="zh-CN"/>
        </w:rPr>
        <w:t>each of the CC in the list</w:t>
      </w:r>
      <w:r w:rsidR="008E2A09" w:rsidRPr="00483504">
        <w:rPr>
          <w:lang w:eastAsia="zh-CN"/>
        </w:rPr>
        <w:t>.</w:t>
      </w:r>
    </w:p>
    <w:p w14:paraId="7BE3ADB1" w14:textId="6974FCB2" w:rsidR="00F06954" w:rsidRPr="00483504" w:rsidRDefault="006871BA" w:rsidP="004B676B">
      <w:pPr>
        <w:rPr>
          <w:lang w:eastAsia="zh-CN"/>
        </w:rPr>
      </w:pPr>
      <w:r w:rsidRPr="00483504">
        <w:rPr>
          <w:lang w:eastAsia="zh-CN"/>
        </w:rPr>
        <w:t>To support mixed CC group</w:t>
      </w:r>
      <w:r w:rsidR="00F27763" w:rsidRPr="00483504">
        <w:rPr>
          <w:lang w:eastAsia="zh-CN"/>
        </w:rPr>
        <w:t>ing</w:t>
      </w:r>
      <w:r w:rsidR="00FC0B64" w:rsidRPr="00483504">
        <w:rPr>
          <w:lang w:eastAsia="zh-CN"/>
        </w:rPr>
        <w:t xml:space="preserve">, </w:t>
      </w:r>
      <w:r w:rsidR="00147053" w:rsidRPr="00483504">
        <w:rPr>
          <w:lang w:eastAsia="zh-CN"/>
        </w:rPr>
        <w:t>t</w:t>
      </w:r>
      <w:r w:rsidR="005A06A7" w:rsidRPr="00483504">
        <w:rPr>
          <w:lang w:eastAsia="zh-CN"/>
        </w:rPr>
        <w:t xml:space="preserve">he following case can be </w:t>
      </w:r>
      <w:r w:rsidR="00105FFB" w:rsidRPr="00483504">
        <w:rPr>
          <w:lang w:eastAsia="zh-CN"/>
        </w:rPr>
        <w:t xml:space="preserve">firstly </w:t>
      </w:r>
      <w:r w:rsidR="005A06A7" w:rsidRPr="00483504">
        <w:rPr>
          <w:lang w:eastAsia="zh-CN"/>
        </w:rPr>
        <w:t>considered</w:t>
      </w:r>
      <w:r w:rsidR="00C945F7" w:rsidRPr="00483504">
        <w:rPr>
          <w:lang w:eastAsia="zh-CN"/>
        </w:rPr>
        <w:t>:</w:t>
      </w:r>
    </w:p>
    <w:p w14:paraId="35EC5958" w14:textId="41F33995" w:rsidR="00C945F7" w:rsidRPr="00483504" w:rsidRDefault="00C945F7">
      <w:pPr>
        <w:pStyle w:val="af2"/>
        <w:numPr>
          <w:ilvl w:val="0"/>
          <w:numId w:val="19"/>
        </w:numPr>
        <w:rPr>
          <w:rFonts w:ascii="Times New Roman" w:hAnsi="Times New Roman"/>
          <w:lang w:eastAsia="zh-CN"/>
        </w:rPr>
      </w:pPr>
      <w:r w:rsidRPr="00483504">
        <w:rPr>
          <w:rFonts w:ascii="Times New Roman" w:hAnsi="Times New Roman"/>
          <w:lang w:eastAsia="zh-CN"/>
        </w:rPr>
        <w:t xml:space="preserve">Case 1: </w:t>
      </w:r>
      <w:r w:rsidRPr="00483504">
        <w:rPr>
          <w:rFonts w:ascii="Times New Roman" w:hAnsi="Times New Roman"/>
          <w:color w:val="000000"/>
          <w:lang w:eastAsia="zh-CN"/>
        </w:rPr>
        <w:t>A set of CCs configured for common TCI state ID activation/update can include CC(s) operating in STRP and CC(s) operating in S-DCI based MTRP</w:t>
      </w:r>
    </w:p>
    <w:p w14:paraId="46D5BE6F" w14:textId="4AB34A51" w:rsidR="00F06954" w:rsidRPr="00483504" w:rsidRDefault="0059253E">
      <w:pPr>
        <w:pStyle w:val="af2"/>
        <w:numPr>
          <w:ilvl w:val="0"/>
          <w:numId w:val="19"/>
        </w:numPr>
        <w:rPr>
          <w:rFonts w:ascii="Times New Roman" w:hAnsi="Times New Roman"/>
          <w:lang w:eastAsia="zh-CN"/>
        </w:rPr>
      </w:pPr>
      <w:r w:rsidRPr="00483504">
        <w:rPr>
          <w:rFonts w:ascii="Times New Roman" w:hAnsi="Times New Roman"/>
          <w:color w:val="000000"/>
          <w:lang w:eastAsia="zh-CN"/>
        </w:rPr>
        <w:t xml:space="preserve">Case 2: </w:t>
      </w:r>
      <w:r w:rsidR="00C945F7" w:rsidRPr="00483504">
        <w:rPr>
          <w:rFonts w:ascii="Times New Roman" w:hAnsi="Times New Roman"/>
          <w:color w:val="000000"/>
          <w:lang w:eastAsia="zh-CN"/>
        </w:rPr>
        <w:t>A set of CCs configured for common TCI state ID activation/update can include CC(s) operating in STRP and CC(s) operating in M-DCI based MTRP</w:t>
      </w:r>
    </w:p>
    <w:p w14:paraId="0251F68C" w14:textId="3C163232" w:rsidR="00F06954" w:rsidRPr="00483504" w:rsidRDefault="00A650F2" w:rsidP="004B676B">
      <w:pPr>
        <w:rPr>
          <w:lang w:eastAsia="zh-CN"/>
        </w:rPr>
      </w:pPr>
      <w:r w:rsidRPr="00483504">
        <w:rPr>
          <w:lang w:eastAsia="zh-CN"/>
        </w:rPr>
        <w:t xml:space="preserve">For case 1 and case 2, a MTRP CC can be configured </w:t>
      </w:r>
      <w:r w:rsidR="00657252" w:rsidRPr="00483504">
        <w:rPr>
          <w:lang w:eastAsia="zh-CN"/>
        </w:rPr>
        <w:t>in two CC lists and each TRP share the same TCI state ID</w:t>
      </w:r>
      <w:r w:rsidR="00BD0F06" w:rsidRPr="00483504">
        <w:rPr>
          <w:lang w:eastAsia="zh-CN"/>
        </w:rPr>
        <w:t xml:space="preserve"> as that STRP CC in the list</w:t>
      </w:r>
      <w:r w:rsidR="00022393" w:rsidRPr="00483504">
        <w:rPr>
          <w:lang w:eastAsia="zh-CN"/>
        </w:rPr>
        <w:t>.</w:t>
      </w:r>
      <w:r w:rsidR="00EC3113" w:rsidRPr="00483504">
        <w:rPr>
          <w:lang w:eastAsia="zh-CN"/>
        </w:rPr>
        <w:t xml:space="preserve"> </w:t>
      </w:r>
    </w:p>
    <w:p w14:paraId="43DE8BD0" w14:textId="789B38E0" w:rsidR="001D2481" w:rsidRPr="00483504" w:rsidRDefault="008628DF" w:rsidP="004B676B">
      <w:pPr>
        <w:rPr>
          <w:lang w:eastAsia="zh-CN"/>
        </w:rPr>
      </w:pPr>
      <w:r w:rsidRPr="00483504">
        <w:rPr>
          <w:lang w:eastAsia="zh-CN"/>
        </w:rPr>
        <w:t xml:space="preserve">An example for case </w:t>
      </w:r>
      <w:r w:rsidR="000535FB" w:rsidRPr="00483504">
        <w:rPr>
          <w:lang w:eastAsia="zh-CN"/>
        </w:rPr>
        <w:t>1 is provided as follows:</w:t>
      </w:r>
    </w:p>
    <w:p w14:paraId="1D770EF5" w14:textId="61C4F224" w:rsidR="00B23093" w:rsidRPr="00483504" w:rsidRDefault="00C8262C" w:rsidP="005A1B44">
      <w:pPr>
        <w:ind w:leftChars="300" w:left="660"/>
        <w:rPr>
          <w:lang w:eastAsia="zh-CN"/>
        </w:rPr>
      </w:pPr>
      <w:r w:rsidRPr="00483504">
        <w:rPr>
          <w:lang w:eastAsia="zh-CN"/>
        </w:rPr>
        <w:t>CC-</w:t>
      </w:r>
      <w:r w:rsidR="00B23093" w:rsidRPr="00483504">
        <w:rPr>
          <w:lang w:eastAsia="zh-CN"/>
        </w:rPr>
        <w:t>List</w:t>
      </w:r>
      <w:r w:rsidR="00367E77" w:rsidRPr="00483504">
        <w:rPr>
          <w:lang w:eastAsia="zh-CN"/>
        </w:rPr>
        <w:t>#</w:t>
      </w:r>
      <w:r w:rsidR="00B23093" w:rsidRPr="00483504">
        <w:rPr>
          <w:lang w:eastAsia="zh-CN"/>
        </w:rPr>
        <w:t>1</w:t>
      </w:r>
      <w:proofErr w:type="gramStart"/>
      <w:r w:rsidR="00B23093" w:rsidRPr="00483504">
        <w:rPr>
          <w:lang w:eastAsia="zh-CN"/>
        </w:rPr>
        <w:t>={</w:t>
      </w:r>
      <w:proofErr w:type="gramEnd"/>
      <w:r w:rsidR="00B23093" w:rsidRPr="00483504">
        <w:rPr>
          <w:lang w:eastAsia="zh-CN"/>
        </w:rPr>
        <w:t xml:space="preserve">CC1, CC2, CC4 with </w:t>
      </w:r>
      <w:proofErr w:type="spellStart"/>
      <w:r w:rsidR="00B23093" w:rsidRPr="00483504">
        <w:rPr>
          <w:lang w:eastAsia="zh-CN"/>
        </w:rPr>
        <w:t>coresetPoolIndex</w:t>
      </w:r>
      <w:proofErr w:type="spellEnd"/>
      <w:r w:rsidR="00B23093" w:rsidRPr="00483504">
        <w:rPr>
          <w:lang w:eastAsia="zh-CN"/>
        </w:rPr>
        <w:t xml:space="preserve"> value 0,</w:t>
      </w:r>
      <w:r w:rsidR="00660F33" w:rsidRPr="00483504">
        <w:rPr>
          <w:lang w:eastAsia="zh-CN"/>
        </w:rPr>
        <w:t xml:space="preserve"> </w:t>
      </w:r>
      <w:r w:rsidR="00B23093" w:rsidRPr="00483504">
        <w:rPr>
          <w:lang w:eastAsia="zh-CN"/>
        </w:rPr>
        <w:t>CC6};</w:t>
      </w:r>
    </w:p>
    <w:p w14:paraId="7B858BCA" w14:textId="33000CD2" w:rsidR="00B23093" w:rsidRPr="00483504" w:rsidRDefault="005A1B44" w:rsidP="005A1B44">
      <w:pPr>
        <w:ind w:leftChars="300" w:left="660"/>
        <w:rPr>
          <w:lang w:eastAsia="zh-CN"/>
        </w:rPr>
      </w:pPr>
      <w:r w:rsidRPr="00483504">
        <w:rPr>
          <w:lang w:eastAsia="zh-CN"/>
        </w:rPr>
        <w:t>CC-List#</w:t>
      </w:r>
      <w:r w:rsidR="00B23093" w:rsidRPr="00483504">
        <w:rPr>
          <w:lang w:eastAsia="zh-CN"/>
        </w:rPr>
        <w:t>2</w:t>
      </w:r>
      <w:proofErr w:type="gramStart"/>
      <w:r w:rsidR="00B23093" w:rsidRPr="00483504">
        <w:rPr>
          <w:lang w:eastAsia="zh-CN"/>
        </w:rPr>
        <w:t>={</w:t>
      </w:r>
      <w:proofErr w:type="gramEnd"/>
      <w:r w:rsidR="00B23093" w:rsidRPr="00483504">
        <w:rPr>
          <w:lang w:eastAsia="zh-CN"/>
        </w:rPr>
        <w:t xml:space="preserve">CC3, CC4 with </w:t>
      </w:r>
      <w:proofErr w:type="spellStart"/>
      <w:r w:rsidR="00B23093" w:rsidRPr="00483504">
        <w:rPr>
          <w:lang w:eastAsia="zh-CN"/>
        </w:rPr>
        <w:t>coresetPoolIndex</w:t>
      </w:r>
      <w:proofErr w:type="spellEnd"/>
      <w:r w:rsidR="00B23093" w:rsidRPr="00483504">
        <w:rPr>
          <w:lang w:eastAsia="zh-CN"/>
        </w:rPr>
        <w:t xml:space="preserve"> value 1, CC5 with </w:t>
      </w:r>
      <w:proofErr w:type="spellStart"/>
      <w:r w:rsidR="00B23093" w:rsidRPr="00483504">
        <w:rPr>
          <w:lang w:eastAsia="zh-CN"/>
        </w:rPr>
        <w:t>coresetPoolIndex</w:t>
      </w:r>
      <w:proofErr w:type="spellEnd"/>
      <w:r w:rsidR="00B23093" w:rsidRPr="00483504">
        <w:rPr>
          <w:lang w:eastAsia="zh-CN"/>
        </w:rPr>
        <w:t xml:space="preserve"> value 0};</w:t>
      </w:r>
    </w:p>
    <w:p w14:paraId="4D50CCD4" w14:textId="44B540FE" w:rsidR="00B23093" w:rsidRPr="00483504" w:rsidRDefault="005A1B44" w:rsidP="005A1B44">
      <w:pPr>
        <w:ind w:leftChars="300" w:left="660"/>
        <w:rPr>
          <w:lang w:eastAsia="zh-CN"/>
        </w:rPr>
      </w:pPr>
      <w:r w:rsidRPr="00483504">
        <w:rPr>
          <w:lang w:eastAsia="zh-CN"/>
        </w:rPr>
        <w:t>CC-List#</w:t>
      </w:r>
      <w:r w:rsidR="00B23093" w:rsidRPr="00483504">
        <w:rPr>
          <w:lang w:eastAsia="zh-CN"/>
        </w:rPr>
        <w:t>3</w:t>
      </w:r>
      <w:proofErr w:type="gramStart"/>
      <w:r w:rsidR="00B23093" w:rsidRPr="00483504">
        <w:rPr>
          <w:lang w:eastAsia="zh-CN"/>
        </w:rPr>
        <w:t>={</w:t>
      </w:r>
      <w:proofErr w:type="gramEnd"/>
      <w:r w:rsidR="00B23093" w:rsidRPr="00483504">
        <w:rPr>
          <w:lang w:eastAsia="zh-CN"/>
        </w:rPr>
        <w:t xml:space="preserve">CC5 with </w:t>
      </w:r>
      <w:proofErr w:type="spellStart"/>
      <w:r w:rsidR="00B23093" w:rsidRPr="00483504">
        <w:rPr>
          <w:lang w:eastAsia="zh-CN"/>
        </w:rPr>
        <w:t>coresetPoolIndex</w:t>
      </w:r>
      <w:proofErr w:type="spellEnd"/>
      <w:r w:rsidR="00B23093" w:rsidRPr="00483504">
        <w:rPr>
          <w:lang w:eastAsia="zh-CN"/>
        </w:rPr>
        <w:t xml:space="preserve"> value 1, CC7, CC8,CC9}</w:t>
      </w:r>
    </w:p>
    <w:p w14:paraId="2FCEB204" w14:textId="299D7C36" w:rsidR="00B23093" w:rsidRPr="00483504" w:rsidRDefault="005A1B44" w:rsidP="005A1B44">
      <w:pPr>
        <w:ind w:leftChars="300" w:left="660"/>
        <w:rPr>
          <w:lang w:eastAsia="zh-CN"/>
        </w:rPr>
      </w:pPr>
      <w:r w:rsidRPr="00483504">
        <w:rPr>
          <w:lang w:eastAsia="zh-CN"/>
        </w:rPr>
        <w:t>CC-List#</w:t>
      </w:r>
      <w:r w:rsidR="00B23093" w:rsidRPr="00483504">
        <w:rPr>
          <w:lang w:eastAsia="zh-CN"/>
        </w:rPr>
        <w:t>4</w:t>
      </w:r>
      <w:proofErr w:type="gramStart"/>
      <w:r w:rsidR="00B23093" w:rsidRPr="00483504">
        <w:rPr>
          <w:lang w:eastAsia="zh-CN"/>
        </w:rPr>
        <w:t>={</w:t>
      </w:r>
      <w:proofErr w:type="gramEnd"/>
      <w:r w:rsidR="00B23093" w:rsidRPr="00483504">
        <w:rPr>
          <w:lang w:eastAsia="zh-CN"/>
        </w:rPr>
        <w:t>CC10, CC11};</w:t>
      </w:r>
    </w:p>
    <w:p w14:paraId="2790047E" w14:textId="070F44C5" w:rsidR="00B23093" w:rsidRPr="00483504" w:rsidRDefault="00B23093" w:rsidP="00B23093">
      <w:pPr>
        <w:rPr>
          <w:lang w:eastAsia="zh-CN"/>
        </w:rPr>
      </w:pPr>
      <w:r w:rsidRPr="00483504">
        <w:rPr>
          <w:lang w:eastAsia="zh-CN"/>
        </w:rPr>
        <w:t xml:space="preserve">For </w:t>
      </w:r>
      <w:r w:rsidR="00343066" w:rsidRPr="00483504">
        <w:rPr>
          <w:lang w:eastAsia="zh-CN"/>
        </w:rPr>
        <w:t>CC-List#</w:t>
      </w:r>
      <w:r w:rsidRPr="00483504">
        <w:rPr>
          <w:lang w:eastAsia="zh-CN"/>
        </w:rPr>
        <w:t>1, the TCI state ID shall be simultaneously updated for CC1, CC</w:t>
      </w:r>
      <w:proofErr w:type="gramStart"/>
      <w:r w:rsidRPr="00483504">
        <w:rPr>
          <w:lang w:eastAsia="zh-CN"/>
        </w:rPr>
        <w:t>2,CC</w:t>
      </w:r>
      <w:proofErr w:type="gramEnd"/>
      <w:r w:rsidRPr="00483504">
        <w:rPr>
          <w:lang w:eastAsia="zh-CN"/>
        </w:rPr>
        <w:t xml:space="preserve">6 and </w:t>
      </w:r>
      <w:proofErr w:type="spellStart"/>
      <w:r w:rsidRPr="00483504">
        <w:rPr>
          <w:lang w:eastAsia="zh-CN"/>
        </w:rPr>
        <w:t>coreset</w:t>
      </w:r>
      <w:r w:rsidRPr="00483504">
        <w:rPr>
          <w:rFonts w:hint="eastAsia"/>
          <w:lang w:eastAsia="zh-CN"/>
        </w:rPr>
        <w:t>Pool</w:t>
      </w:r>
      <w:r w:rsidRPr="00483504">
        <w:rPr>
          <w:lang w:eastAsia="zh-CN"/>
        </w:rPr>
        <w:t>Index</w:t>
      </w:r>
      <w:proofErr w:type="spellEnd"/>
      <w:r w:rsidRPr="00483504">
        <w:rPr>
          <w:lang w:eastAsia="zh-CN"/>
        </w:rPr>
        <w:t xml:space="preserve"> value 0 of CC4. For </w:t>
      </w:r>
      <w:r w:rsidR="00343066" w:rsidRPr="00483504">
        <w:rPr>
          <w:lang w:eastAsia="zh-CN"/>
        </w:rPr>
        <w:t>CC-List#</w:t>
      </w:r>
      <w:r w:rsidRPr="00483504">
        <w:rPr>
          <w:lang w:eastAsia="zh-CN"/>
        </w:rPr>
        <w:t xml:space="preserve">2, the TCI state ID shall be simultaneously updated for CC3, </w:t>
      </w:r>
      <w:proofErr w:type="spellStart"/>
      <w:r w:rsidRPr="00483504">
        <w:rPr>
          <w:lang w:eastAsia="zh-CN"/>
        </w:rPr>
        <w:t>coreset</w:t>
      </w:r>
      <w:r w:rsidRPr="00483504">
        <w:rPr>
          <w:rFonts w:hint="eastAsia"/>
          <w:lang w:eastAsia="zh-CN"/>
        </w:rPr>
        <w:t>Pool</w:t>
      </w:r>
      <w:r w:rsidRPr="00483504">
        <w:rPr>
          <w:lang w:eastAsia="zh-CN"/>
        </w:rPr>
        <w:t>Index</w:t>
      </w:r>
      <w:proofErr w:type="spellEnd"/>
      <w:r w:rsidRPr="00483504">
        <w:rPr>
          <w:lang w:eastAsia="zh-CN"/>
        </w:rPr>
        <w:t xml:space="preserve"> value 1 of CC4 and </w:t>
      </w:r>
      <w:proofErr w:type="spellStart"/>
      <w:r w:rsidRPr="00483504">
        <w:rPr>
          <w:lang w:eastAsia="zh-CN"/>
        </w:rPr>
        <w:t>coreset</w:t>
      </w:r>
      <w:r w:rsidRPr="00483504">
        <w:rPr>
          <w:rFonts w:hint="eastAsia"/>
          <w:lang w:eastAsia="zh-CN"/>
        </w:rPr>
        <w:t>Pool</w:t>
      </w:r>
      <w:r w:rsidRPr="00483504">
        <w:rPr>
          <w:lang w:eastAsia="zh-CN"/>
        </w:rPr>
        <w:t>Index</w:t>
      </w:r>
      <w:proofErr w:type="spellEnd"/>
      <w:r w:rsidRPr="00483504">
        <w:rPr>
          <w:lang w:eastAsia="zh-CN"/>
        </w:rPr>
        <w:t xml:space="preserve"> value 0 of CC5. For </w:t>
      </w:r>
      <w:r w:rsidR="00343066" w:rsidRPr="00483504">
        <w:rPr>
          <w:lang w:eastAsia="zh-CN"/>
        </w:rPr>
        <w:t>CC-List#</w:t>
      </w:r>
      <w:r w:rsidRPr="00483504">
        <w:rPr>
          <w:lang w:eastAsia="zh-CN"/>
        </w:rPr>
        <w:t xml:space="preserve">3, the TCI state ID shall be simultaneously updated for CC7, CC8, CC9 and </w:t>
      </w:r>
      <w:proofErr w:type="spellStart"/>
      <w:r w:rsidRPr="00483504">
        <w:rPr>
          <w:lang w:eastAsia="zh-CN"/>
        </w:rPr>
        <w:t>coreset</w:t>
      </w:r>
      <w:r w:rsidRPr="00483504">
        <w:rPr>
          <w:rFonts w:hint="eastAsia"/>
          <w:lang w:eastAsia="zh-CN"/>
        </w:rPr>
        <w:t>Pool</w:t>
      </w:r>
      <w:r w:rsidRPr="00483504">
        <w:rPr>
          <w:lang w:eastAsia="zh-CN"/>
        </w:rPr>
        <w:t>Index</w:t>
      </w:r>
      <w:proofErr w:type="spellEnd"/>
      <w:r w:rsidRPr="00483504">
        <w:rPr>
          <w:lang w:eastAsia="zh-CN"/>
        </w:rPr>
        <w:t xml:space="preserve"> value 1 of CC5. For </w:t>
      </w:r>
      <w:r w:rsidR="00343066" w:rsidRPr="00483504">
        <w:rPr>
          <w:lang w:eastAsia="zh-CN"/>
        </w:rPr>
        <w:t>CC-List#</w:t>
      </w:r>
      <w:r w:rsidRPr="00483504">
        <w:rPr>
          <w:lang w:eastAsia="zh-CN"/>
        </w:rPr>
        <w:t>4, the TCI state ID shall be simultaneously updated for CC10, CC11.</w:t>
      </w:r>
    </w:p>
    <w:p w14:paraId="088601F4" w14:textId="44FB619E" w:rsidR="00B23093" w:rsidRPr="00483504" w:rsidRDefault="00B23093" w:rsidP="00B23093">
      <w:r w:rsidRPr="00483504">
        <w:rPr>
          <w:lang w:eastAsia="zh-CN"/>
        </w:rPr>
        <w:t xml:space="preserve">When the UE receives a MAC CE to map up to 8 TCI states to the TCI field codepoints for CC3, the activated TCI state IDs </w:t>
      </w:r>
      <w:r w:rsidR="007F6BEA" w:rsidRPr="00483504">
        <w:rPr>
          <w:lang w:eastAsia="zh-CN"/>
        </w:rPr>
        <w:t>are</w:t>
      </w:r>
      <w:r w:rsidRPr="00483504">
        <w:rPr>
          <w:lang w:eastAsia="zh-CN"/>
        </w:rPr>
        <w:t xml:space="preserve"> applied for </w:t>
      </w:r>
      <w:r w:rsidRPr="00483504">
        <w:t xml:space="preserve">all DL and/or UL BWPs of CC3, </w:t>
      </w:r>
      <w:proofErr w:type="spellStart"/>
      <w:r w:rsidRPr="00483504">
        <w:t>coresetPoolIndex</w:t>
      </w:r>
      <w:proofErr w:type="spellEnd"/>
      <w:r w:rsidRPr="00483504">
        <w:t xml:space="preserve"> value 1 of all the DL and/or UL BWPs of CC4, and </w:t>
      </w:r>
      <w:proofErr w:type="spellStart"/>
      <w:r w:rsidRPr="00483504">
        <w:t>coresetPoolIndex</w:t>
      </w:r>
      <w:proofErr w:type="spellEnd"/>
      <w:r w:rsidRPr="00483504">
        <w:t xml:space="preserve"> value 0 of all the DL and/or UL BWPs of CC5.</w:t>
      </w:r>
      <w:r w:rsidR="00343066" w:rsidRPr="00483504">
        <w:t xml:space="preserve"> </w:t>
      </w:r>
      <w:r w:rsidRPr="00483504">
        <w:rPr>
          <w:lang w:eastAsia="zh-CN"/>
        </w:rPr>
        <w:t xml:space="preserve">When the UE receives a MAC CE to map up to 8 TCI states to the TCI field codepoint for </w:t>
      </w:r>
      <w:proofErr w:type="spellStart"/>
      <w:r w:rsidRPr="00483504">
        <w:rPr>
          <w:lang w:eastAsia="zh-CN"/>
        </w:rPr>
        <w:t>coresetPoolIndex</w:t>
      </w:r>
      <w:proofErr w:type="spellEnd"/>
      <w:r w:rsidRPr="00483504">
        <w:rPr>
          <w:lang w:eastAsia="zh-CN"/>
        </w:rPr>
        <w:t xml:space="preserve"> </w:t>
      </w:r>
      <w:r w:rsidRPr="00483504">
        <w:rPr>
          <w:lang w:eastAsia="zh-CN"/>
        </w:rPr>
        <w:lastRenderedPageBreak/>
        <w:t xml:space="preserve">value 0 of CC5, the activated TCI state IDs are applied to </w:t>
      </w:r>
      <w:r w:rsidRPr="00483504">
        <w:t xml:space="preserve">all DL and/or UL BWPs of CC3, </w:t>
      </w:r>
      <w:proofErr w:type="spellStart"/>
      <w:r w:rsidRPr="00483504">
        <w:t>coresetPoolIndex</w:t>
      </w:r>
      <w:proofErr w:type="spellEnd"/>
      <w:r w:rsidRPr="00483504">
        <w:t xml:space="preserve"> value 1 of all the DL and/or UL BWPs of CC4, and </w:t>
      </w:r>
      <w:proofErr w:type="spellStart"/>
      <w:r w:rsidRPr="00483504">
        <w:t>coresetPoolIndex</w:t>
      </w:r>
      <w:proofErr w:type="spellEnd"/>
      <w:r w:rsidRPr="00483504">
        <w:t xml:space="preserve"> value 0 of all the DL and/or UL BWPs of CC5.</w:t>
      </w:r>
    </w:p>
    <w:p w14:paraId="2DAEEECB" w14:textId="1BF029EE" w:rsidR="00B23093" w:rsidRPr="00483504" w:rsidRDefault="00B23093" w:rsidP="00B23093">
      <w:pPr>
        <w:rPr>
          <w:lang w:eastAsia="zh-CN"/>
        </w:rPr>
      </w:pPr>
      <w:r w:rsidRPr="00483504">
        <w:rPr>
          <w:lang w:eastAsia="zh-CN"/>
        </w:rPr>
        <w:t xml:space="preserve">When the UE receives DCI format 1_1 from a CORESET configured with </w:t>
      </w:r>
      <w:proofErr w:type="spellStart"/>
      <w:r w:rsidRPr="00483504">
        <w:rPr>
          <w:lang w:eastAsia="zh-CN"/>
        </w:rPr>
        <w:t>coresetPoolIndex</w:t>
      </w:r>
      <w:proofErr w:type="spellEnd"/>
      <w:r w:rsidRPr="00483504">
        <w:rPr>
          <w:lang w:eastAsia="zh-CN"/>
        </w:rPr>
        <w:t xml:space="preserve"> value 0 on CC5, the indicated TCI state applies to all BWPs of CC3, </w:t>
      </w:r>
      <w:proofErr w:type="spellStart"/>
      <w:r w:rsidRPr="00483504">
        <w:rPr>
          <w:lang w:eastAsia="zh-CN"/>
        </w:rPr>
        <w:t>coresetPoolIndex</w:t>
      </w:r>
      <w:proofErr w:type="spellEnd"/>
      <w:r w:rsidRPr="00483504">
        <w:rPr>
          <w:lang w:eastAsia="zh-CN"/>
        </w:rPr>
        <w:t xml:space="preserve"> value 1 of CC4 and </w:t>
      </w:r>
      <w:proofErr w:type="spellStart"/>
      <w:r w:rsidRPr="00483504">
        <w:rPr>
          <w:lang w:eastAsia="zh-CN"/>
        </w:rPr>
        <w:t>coresetPoolIndex</w:t>
      </w:r>
      <w:proofErr w:type="spellEnd"/>
      <w:r w:rsidRPr="00483504">
        <w:rPr>
          <w:lang w:eastAsia="zh-CN"/>
        </w:rPr>
        <w:t xml:space="preserve"> value 0 of CC5. When the UE receives DCI format 1_1 from a CORESET configured with </w:t>
      </w:r>
      <w:proofErr w:type="spellStart"/>
      <w:r w:rsidRPr="00483504">
        <w:rPr>
          <w:lang w:eastAsia="zh-CN"/>
        </w:rPr>
        <w:t>coresetPoolIndex</w:t>
      </w:r>
      <w:proofErr w:type="spellEnd"/>
      <w:r w:rsidRPr="00483504">
        <w:rPr>
          <w:lang w:eastAsia="zh-CN"/>
        </w:rPr>
        <w:t xml:space="preserve"> value 1 of CC5, the indicated TCI state applies to all BWPs of </w:t>
      </w:r>
      <w:bookmarkStart w:id="97" w:name="OLE_LINK5"/>
      <w:r w:rsidRPr="00483504">
        <w:rPr>
          <w:lang w:eastAsia="zh-CN"/>
        </w:rPr>
        <w:t>CC7</w:t>
      </w:r>
      <w:bookmarkEnd w:id="97"/>
      <w:r w:rsidRPr="00483504">
        <w:rPr>
          <w:lang w:eastAsia="zh-CN"/>
        </w:rPr>
        <w:t xml:space="preserve">, CC8, CC9, and </w:t>
      </w:r>
      <w:proofErr w:type="spellStart"/>
      <w:r w:rsidRPr="00483504">
        <w:rPr>
          <w:lang w:eastAsia="zh-CN"/>
        </w:rPr>
        <w:t>coresetPoolIndex</w:t>
      </w:r>
      <w:proofErr w:type="spellEnd"/>
      <w:r w:rsidRPr="00483504">
        <w:rPr>
          <w:lang w:eastAsia="zh-CN"/>
        </w:rPr>
        <w:t xml:space="preserve"> value 1 of CC5.</w:t>
      </w:r>
    </w:p>
    <w:p w14:paraId="262B868A" w14:textId="414D940B" w:rsidR="003B71B3" w:rsidRPr="00483504" w:rsidRDefault="00637051" w:rsidP="004B676B">
      <w:pPr>
        <w:rPr>
          <w:lang w:eastAsia="zh-CN"/>
        </w:rPr>
      </w:pPr>
      <w:r w:rsidRPr="00483504">
        <w:rPr>
          <w:lang w:eastAsia="zh-CN"/>
        </w:rPr>
        <w:t>Similar pr</w:t>
      </w:r>
      <w:r w:rsidR="001675D4" w:rsidRPr="00483504">
        <w:rPr>
          <w:lang w:eastAsia="zh-CN"/>
        </w:rPr>
        <w:t xml:space="preserve">inciple can be </w:t>
      </w:r>
      <w:r w:rsidR="001430D3" w:rsidRPr="00483504">
        <w:rPr>
          <w:lang w:eastAsia="zh-CN"/>
        </w:rPr>
        <w:t>considered for case 2</w:t>
      </w:r>
      <w:r w:rsidR="00DD4564" w:rsidRPr="00483504">
        <w:rPr>
          <w:lang w:eastAsia="zh-CN"/>
        </w:rPr>
        <w:t xml:space="preserve"> as in the following example</w:t>
      </w:r>
      <w:r w:rsidR="007C24CA" w:rsidRPr="00483504">
        <w:rPr>
          <w:lang w:eastAsia="zh-CN"/>
        </w:rPr>
        <w:t>.</w:t>
      </w:r>
    </w:p>
    <w:p w14:paraId="467A9283" w14:textId="7089F596" w:rsidR="00BC251A" w:rsidRPr="00483504" w:rsidRDefault="00B56611" w:rsidP="009E1DD9">
      <w:pPr>
        <w:ind w:leftChars="300" w:left="660"/>
        <w:rPr>
          <w:lang w:eastAsia="zh-CN"/>
        </w:rPr>
      </w:pPr>
      <w:r w:rsidRPr="00483504">
        <w:rPr>
          <w:lang w:eastAsia="zh-CN"/>
        </w:rPr>
        <w:t>CC-List#</w:t>
      </w:r>
      <w:r w:rsidR="00BC251A" w:rsidRPr="00483504">
        <w:rPr>
          <w:lang w:eastAsia="zh-CN"/>
        </w:rPr>
        <w:t>1</w:t>
      </w:r>
      <w:proofErr w:type="gramStart"/>
      <w:r w:rsidR="00BC251A" w:rsidRPr="00483504">
        <w:rPr>
          <w:lang w:eastAsia="zh-CN"/>
        </w:rPr>
        <w:t>={</w:t>
      </w:r>
      <w:proofErr w:type="gramEnd"/>
      <w:r w:rsidR="00BC251A" w:rsidRPr="00483504">
        <w:rPr>
          <w:lang w:eastAsia="zh-CN"/>
        </w:rPr>
        <w:t>CC1, CC2, the first TCI state of TCI codepoint of CC4,CC6};</w:t>
      </w:r>
    </w:p>
    <w:p w14:paraId="67537D69" w14:textId="3B05FCAC" w:rsidR="00BC251A" w:rsidRPr="00483504" w:rsidRDefault="00B56611" w:rsidP="009E1DD9">
      <w:pPr>
        <w:ind w:leftChars="300" w:left="660"/>
        <w:rPr>
          <w:lang w:eastAsia="zh-CN"/>
        </w:rPr>
      </w:pPr>
      <w:r w:rsidRPr="00483504">
        <w:rPr>
          <w:lang w:eastAsia="zh-CN"/>
        </w:rPr>
        <w:t>CC-List#</w:t>
      </w:r>
      <w:r w:rsidR="00BC251A" w:rsidRPr="00483504">
        <w:rPr>
          <w:lang w:eastAsia="zh-CN"/>
        </w:rPr>
        <w:t>2</w:t>
      </w:r>
      <w:proofErr w:type="gramStart"/>
      <w:r w:rsidR="00BC251A" w:rsidRPr="00483504">
        <w:rPr>
          <w:lang w:eastAsia="zh-CN"/>
        </w:rPr>
        <w:t>={</w:t>
      </w:r>
      <w:proofErr w:type="gramEnd"/>
      <w:r w:rsidR="00BC251A" w:rsidRPr="00483504">
        <w:rPr>
          <w:lang w:eastAsia="zh-CN"/>
        </w:rPr>
        <w:t>CC3, the second TCI state of TCI codepoint of CC4, the first TCI state of TCI codepoint of CC5};</w:t>
      </w:r>
    </w:p>
    <w:p w14:paraId="08FF0C79" w14:textId="6FBB267A" w:rsidR="00BC251A" w:rsidRPr="00483504" w:rsidRDefault="00B56611" w:rsidP="009E1DD9">
      <w:pPr>
        <w:ind w:leftChars="300" w:left="660"/>
        <w:rPr>
          <w:lang w:eastAsia="zh-CN"/>
        </w:rPr>
      </w:pPr>
      <w:r w:rsidRPr="00483504">
        <w:rPr>
          <w:lang w:eastAsia="zh-CN"/>
        </w:rPr>
        <w:t>CC-List#</w:t>
      </w:r>
      <w:r w:rsidR="00BC251A" w:rsidRPr="00483504">
        <w:rPr>
          <w:lang w:eastAsia="zh-CN"/>
        </w:rPr>
        <w:t>3</w:t>
      </w:r>
      <w:proofErr w:type="gramStart"/>
      <w:r w:rsidR="00BC251A" w:rsidRPr="00483504">
        <w:rPr>
          <w:lang w:eastAsia="zh-CN"/>
        </w:rPr>
        <w:t>={ the</w:t>
      </w:r>
      <w:proofErr w:type="gramEnd"/>
      <w:r w:rsidR="00BC251A" w:rsidRPr="00483504">
        <w:rPr>
          <w:lang w:eastAsia="zh-CN"/>
        </w:rPr>
        <w:t xml:space="preserve"> second TCI state of TCI codepoint of CC5, CC7, CC8,CC9}</w:t>
      </w:r>
    </w:p>
    <w:p w14:paraId="3B8E43F1" w14:textId="19F89EF5" w:rsidR="00BC251A" w:rsidRPr="00483504" w:rsidRDefault="00B56611" w:rsidP="009E1DD9">
      <w:pPr>
        <w:ind w:leftChars="300" w:left="660"/>
        <w:rPr>
          <w:lang w:eastAsia="zh-CN"/>
        </w:rPr>
      </w:pPr>
      <w:r w:rsidRPr="00483504">
        <w:rPr>
          <w:lang w:eastAsia="zh-CN"/>
        </w:rPr>
        <w:t>CC-List#</w:t>
      </w:r>
      <w:r w:rsidR="00BC251A" w:rsidRPr="00483504">
        <w:rPr>
          <w:lang w:eastAsia="zh-CN"/>
        </w:rPr>
        <w:t>4</w:t>
      </w:r>
      <w:proofErr w:type="gramStart"/>
      <w:r w:rsidR="00BC251A" w:rsidRPr="00483504">
        <w:rPr>
          <w:lang w:eastAsia="zh-CN"/>
        </w:rPr>
        <w:t>={</w:t>
      </w:r>
      <w:proofErr w:type="gramEnd"/>
      <w:r w:rsidR="00BC251A" w:rsidRPr="00483504">
        <w:rPr>
          <w:lang w:eastAsia="zh-CN"/>
        </w:rPr>
        <w:t>CC10, CC11};</w:t>
      </w:r>
    </w:p>
    <w:p w14:paraId="5BD1410D" w14:textId="05CC4825" w:rsidR="00BC251A" w:rsidRPr="00483504" w:rsidRDefault="00BC251A" w:rsidP="00BC251A">
      <w:pPr>
        <w:rPr>
          <w:lang w:eastAsia="zh-CN"/>
        </w:rPr>
      </w:pPr>
      <w:r w:rsidRPr="00483504">
        <w:rPr>
          <w:lang w:eastAsia="zh-CN"/>
        </w:rPr>
        <w:t xml:space="preserve">For </w:t>
      </w:r>
      <w:r w:rsidR="00201DF4" w:rsidRPr="00483504">
        <w:rPr>
          <w:lang w:eastAsia="zh-CN"/>
        </w:rPr>
        <w:t>CC-List#</w:t>
      </w:r>
      <w:r w:rsidRPr="00483504">
        <w:rPr>
          <w:lang w:eastAsia="zh-CN"/>
        </w:rPr>
        <w:t xml:space="preserve">1, the TCI state ID shall be simultaneously updated for CC1, CC2, CC6 and the first TCI state of each TCI codepoints of CC4. For </w:t>
      </w:r>
      <w:r w:rsidR="00201DF4" w:rsidRPr="00483504">
        <w:rPr>
          <w:lang w:eastAsia="zh-CN"/>
        </w:rPr>
        <w:t>CC-List#</w:t>
      </w:r>
      <w:r w:rsidRPr="00483504">
        <w:rPr>
          <w:lang w:eastAsia="zh-CN"/>
        </w:rPr>
        <w:t xml:space="preserve">2, the TCI state ID shall be simultaneously updated for CC3, the second TCI state of each TCI codepoints of CC4 and the first TCI state of each TCI codepoints of CC5. For </w:t>
      </w:r>
      <w:r w:rsidR="00201DF4" w:rsidRPr="00483504">
        <w:rPr>
          <w:lang w:eastAsia="zh-CN"/>
        </w:rPr>
        <w:t>CC-List#</w:t>
      </w:r>
      <w:r w:rsidRPr="00483504">
        <w:rPr>
          <w:lang w:eastAsia="zh-CN"/>
        </w:rPr>
        <w:t xml:space="preserve">3, the TCI state ID shall be simultaneously updated for CC7, CC8, CC9 and the second TCI state of each TCI codepoints of CC5. For </w:t>
      </w:r>
      <w:r w:rsidR="00201DF4" w:rsidRPr="00483504">
        <w:rPr>
          <w:lang w:eastAsia="zh-CN"/>
        </w:rPr>
        <w:t>CC-List#</w:t>
      </w:r>
      <w:r w:rsidRPr="00483504">
        <w:rPr>
          <w:lang w:eastAsia="zh-CN"/>
        </w:rPr>
        <w:t>4, the TCI state ID shall be simultaneously updated for CC10, CC11.</w:t>
      </w:r>
    </w:p>
    <w:p w14:paraId="37B14CDA" w14:textId="3FBBD826" w:rsidR="00BC251A" w:rsidRPr="00483504" w:rsidRDefault="00BC251A" w:rsidP="00BC251A">
      <w:r w:rsidRPr="00483504">
        <w:rPr>
          <w:lang w:eastAsia="zh-CN"/>
        </w:rPr>
        <w:t xml:space="preserve">When the UE receives a MAC CE to map up to 8 TCI states to the TCI field codepoints for CC3, the activated TCI state IDs </w:t>
      </w:r>
      <w:r w:rsidR="004744F0" w:rsidRPr="00483504">
        <w:rPr>
          <w:lang w:eastAsia="zh-CN"/>
        </w:rPr>
        <w:t>are</w:t>
      </w:r>
      <w:r w:rsidRPr="00483504">
        <w:rPr>
          <w:lang w:eastAsia="zh-CN"/>
        </w:rPr>
        <w:t xml:space="preserve"> applied for </w:t>
      </w:r>
      <w:r w:rsidRPr="00483504">
        <w:t>all DL and/or UL BWPs of CC3, t</w:t>
      </w:r>
      <w:r w:rsidRPr="00483504">
        <w:rPr>
          <w:lang w:eastAsia="zh-CN"/>
        </w:rPr>
        <w:t>he second TCI state of each TCI codepoints</w:t>
      </w:r>
      <w:r w:rsidRPr="00483504">
        <w:t xml:space="preserve"> of all the DL and/or UL BWPs of CC4, and t</w:t>
      </w:r>
      <w:r w:rsidRPr="00483504">
        <w:rPr>
          <w:lang w:eastAsia="zh-CN"/>
        </w:rPr>
        <w:t xml:space="preserve">he first TCI state of each TCI codepoints </w:t>
      </w:r>
      <w:r w:rsidRPr="00483504">
        <w:t>of all the DL and/or UL BWPs of CC5.</w:t>
      </w:r>
      <w:r w:rsidR="001926F7" w:rsidRPr="00483504">
        <w:t xml:space="preserve"> </w:t>
      </w:r>
      <w:r w:rsidRPr="00483504">
        <w:rPr>
          <w:lang w:eastAsia="zh-CN"/>
        </w:rPr>
        <w:t xml:space="preserve">When the UE receives a MAC CE to </w:t>
      </w:r>
      <w:r w:rsidR="00CC1082" w:rsidRPr="00483504">
        <w:rPr>
          <w:lang w:eastAsia="zh-CN"/>
        </w:rPr>
        <w:t>update</w:t>
      </w:r>
      <w:r w:rsidRPr="00483504">
        <w:rPr>
          <w:lang w:eastAsia="zh-CN"/>
        </w:rPr>
        <w:t xml:space="preserve"> the </w:t>
      </w:r>
      <w:r w:rsidR="00642285" w:rsidRPr="00483504">
        <w:rPr>
          <w:lang w:eastAsia="zh-CN"/>
        </w:rPr>
        <w:t xml:space="preserve">TCI states for each of the TCI </w:t>
      </w:r>
      <w:proofErr w:type="spellStart"/>
      <w:r w:rsidR="00642285" w:rsidRPr="00483504">
        <w:rPr>
          <w:lang w:eastAsia="zh-CN"/>
        </w:rPr>
        <w:t>codepoing</w:t>
      </w:r>
      <w:proofErr w:type="spellEnd"/>
      <w:r w:rsidRPr="00483504">
        <w:rPr>
          <w:lang w:eastAsia="zh-CN"/>
        </w:rPr>
        <w:t xml:space="preserve">, the </w:t>
      </w:r>
      <w:r w:rsidR="007E04E4" w:rsidRPr="00483504">
        <w:rPr>
          <w:lang w:eastAsia="zh-CN"/>
        </w:rPr>
        <w:t xml:space="preserve">first </w:t>
      </w:r>
      <w:r w:rsidRPr="00483504">
        <w:rPr>
          <w:lang w:eastAsia="zh-CN"/>
        </w:rPr>
        <w:t xml:space="preserve">TCI state IDs </w:t>
      </w:r>
      <w:r w:rsidR="007E04E4" w:rsidRPr="00483504">
        <w:rPr>
          <w:lang w:eastAsia="zh-CN"/>
        </w:rPr>
        <w:t xml:space="preserve">mapped to each TCI codepoint </w:t>
      </w:r>
      <w:r w:rsidRPr="00483504">
        <w:rPr>
          <w:lang w:eastAsia="zh-CN"/>
        </w:rPr>
        <w:t xml:space="preserve">are applied to </w:t>
      </w:r>
      <w:r w:rsidRPr="00483504">
        <w:t>all DL and/or UL BWPs of CC3, t</w:t>
      </w:r>
      <w:r w:rsidRPr="00483504">
        <w:rPr>
          <w:lang w:eastAsia="zh-CN"/>
        </w:rPr>
        <w:t xml:space="preserve">he second TCI state </w:t>
      </w:r>
      <w:r w:rsidR="00751D80" w:rsidRPr="00483504">
        <w:rPr>
          <w:lang w:eastAsia="zh-CN"/>
        </w:rPr>
        <w:t xml:space="preserve">IDs mapped </w:t>
      </w:r>
      <w:r w:rsidR="00AC00E1" w:rsidRPr="00483504">
        <w:rPr>
          <w:lang w:eastAsia="zh-CN"/>
        </w:rPr>
        <w:t>to</w:t>
      </w:r>
      <w:r w:rsidRPr="00483504">
        <w:rPr>
          <w:lang w:eastAsia="zh-CN"/>
        </w:rPr>
        <w:t xml:space="preserve"> each TCI codepoints</w:t>
      </w:r>
      <w:r w:rsidRPr="00483504">
        <w:t xml:space="preserve"> of all the DL and/or UL BWPs of CC4, and t</w:t>
      </w:r>
      <w:r w:rsidRPr="00483504">
        <w:rPr>
          <w:lang w:eastAsia="zh-CN"/>
        </w:rPr>
        <w:t>he first TCI state of each TCI codepoints</w:t>
      </w:r>
      <w:r w:rsidRPr="00483504">
        <w:t xml:space="preserve"> of all the DL and/or UL BWPs of CC5.</w:t>
      </w:r>
    </w:p>
    <w:p w14:paraId="27DE1F76" w14:textId="77777777" w:rsidR="00BC251A" w:rsidRPr="00483504" w:rsidRDefault="00BC251A" w:rsidP="00BC251A">
      <w:pPr>
        <w:rPr>
          <w:lang w:eastAsia="zh-CN"/>
        </w:rPr>
      </w:pPr>
      <w:r w:rsidRPr="00483504">
        <w:rPr>
          <w:lang w:eastAsia="zh-CN"/>
        </w:rPr>
        <w:t>When the UE receives DCI format 1_1 on CC5, the first TCI state of the indicated TCI codepoint applies to all BWPs of CC3, the second TCI state of CC4 and the first TCI state of CC5, while the second TCI state of the indicated TCI codepoint applies to all BWP of CC7/8/9 and the second TCI state of CC5.</w:t>
      </w:r>
    </w:p>
    <w:p w14:paraId="0ED0D909" w14:textId="7B30374B" w:rsidR="00705674" w:rsidRPr="00483504" w:rsidRDefault="008A25E2" w:rsidP="004B676B">
      <w:pPr>
        <w:rPr>
          <w:lang w:eastAsia="zh-CN"/>
        </w:rPr>
      </w:pPr>
      <w:r w:rsidRPr="00483504">
        <w:rPr>
          <w:lang w:eastAsia="zh-CN"/>
        </w:rPr>
        <w:t xml:space="preserve">With those </w:t>
      </w:r>
      <w:r w:rsidR="00DB6188" w:rsidRPr="00483504">
        <w:rPr>
          <w:lang w:eastAsia="zh-CN"/>
        </w:rPr>
        <w:t>method, the following cases can be further supported</w:t>
      </w:r>
    </w:p>
    <w:p w14:paraId="43553C21" w14:textId="3C68CDD3" w:rsidR="003F7CFA" w:rsidRPr="00483504" w:rsidRDefault="003F7CFA">
      <w:pPr>
        <w:pStyle w:val="af2"/>
        <w:numPr>
          <w:ilvl w:val="0"/>
          <w:numId w:val="19"/>
        </w:numPr>
        <w:rPr>
          <w:rFonts w:ascii="Times New Roman" w:hAnsi="Times New Roman"/>
          <w:lang w:eastAsia="zh-CN"/>
        </w:rPr>
      </w:pPr>
      <w:r w:rsidRPr="00483504">
        <w:rPr>
          <w:rFonts w:ascii="Times New Roman" w:hAnsi="Times New Roman"/>
          <w:lang w:eastAsia="zh-CN"/>
        </w:rPr>
        <w:t>Case 3:</w:t>
      </w:r>
      <w:r w:rsidR="00273733" w:rsidRPr="00483504">
        <w:rPr>
          <w:rFonts w:ascii="Times New Roman" w:hAnsi="Times New Roman"/>
          <w:color w:val="000000"/>
          <w:lang w:eastAsia="zh-CN"/>
        </w:rPr>
        <w:t xml:space="preserve"> A set of CCs configured for common TCI state ID activation/update can include CC(s) operating in S-DCI based MTRP and CC(s) operating in M-DCI based MTRP</w:t>
      </w:r>
    </w:p>
    <w:p w14:paraId="10398327" w14:textId="293E314C" w:rsidR="007A6306" w:rsidRPr="00483504" w:rsidRDefault="003F7CFA">
      <w:pPr>
        <w:pStyle w:val="af2"/>
        <w:numPr>
          <w:ilvl w:val="0"/>
          <w:numId w:val="19"/>
        </w:numPr>
        <w:rPr>
          <w:lang w:eastAsia="zh-CN"/>
        </w:rPr>
      </w:pPr>
      <w:r w:rsidRPr="00483504">
        <w:rPr>
          <w:rFonts w:ascii="Times New Roman" w:hAnsi="Times New Roman"/>
          <w:color w:val="000000"/>
          <w:lang w:eastAsia="zh-CN"/>
        </w:rPr>
        <w:t xml:space="preserve">Case 4: </w:t>
      </w:r>
      <w:r w:rsidR="00273733" w:rsidRPr="00483504">
        <w:rPr>
          <w:rFonts w:ascii="Times New Roman" w:hAnsi="Times New Roman"/>
          <w:color w:val="000000"/>
          <w:lang w:eastAsia="zh-CN"/>
        </w:rPr>
        <w:t>A set of CCs configured for common TCI state ID activation/update can include CC(s) operating in STRP, CC(s) operating in S-DCI based MTRP, and CC(s) operating in M-DCI based MTRP</w:t>
      </w:r>
    </w:p>
    <w:p w14:paraId="53368708" w14:textId="6404E9AA" w:rsidR="00F06954" w:rsidRPr="00483504" w:rsidRDefault="008D29EA" w:rsidP="00790230">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eastAsia="zh-CN"/>
        </w:rPr>
      </w:pPr>
      <w:bookmarkStart w:id="98" w:name="_Toc134630024"/>
      <w:bookmarkStart w:id="99" w:name="_Toc134715548"/>
      <w:r w:rsidRPr="00483504">
        <w:rPr>
          <w:i/>
          <w:iCs/>
          <w:lang w:eastAsia="zh-CN"/>
        </w:rPr>
        <w:t>Support the following cases for simultaneous TCI state activation/indication</w:t>
      </w:r>
      <w:r w:rsidR="00DB7505" w:rsidRPr="00483504">
        <w:rPr>
          <w:i/>
          <w:iCs/>
          <w:lang w:eastAsia="zh-CN"/>
        </w:rPr>
        <w:t xml:space="preserve"> by configuring a MTRP CC in two CC list</w:t>
      </w:r>
      <w:r w:rsidR="00B475E4" w:rsidRPr="00483504">
        <w:rPr>
          <w:i/>
          <w:iCs/>
          <w:lang w:eastAsia="zh-CN"/>
        </w:rPr>
        <w:t>s</w:t>
      </w:r>
      <w:r w:rsidR="00DA6448" w:rsidRPr="00483504">
        <w:rPr>
          <w:i/>
          <w:iCs/>
          <w:lang w:eastAsia="zh-CN"/>
        </w:rPr>
        <w:t>:</w:t>
      </w:r>
      <w:bookmarkEnd w:id="98"/>
      <w:bookmarkEnd w:id="99"/>
    </w:p>
    <w:p w14:paraId="102815B9" w14:textId="77777777" w:rsidR="006C46A4" w:rsidRPr="00483504" w:rsidRDefault="006C46A4">
      <w:pPr>
        <w:pStyle w:val="Proposal"/>
        <w:numPr>
          <w:ilvl w:val="0"/>
          <w:numId w:val="20"/>
        </w:numPr>
        <w:tabs>
          <w:tab w:val="clear" w:pos="1701"/>
          <w:tab w:val="clear" w:pos="4004"/>
        </w:tabs>
        <w:spacing w:before="0" w:after="160" w:line="256" w:lineRule="auto"/>
        <w:ind w:left="1276" w:hanging="425"/>
        <w:jc w:val="both"/>
        <w:rPr>
          <w:rFonts w:cstheme="minorHAnsi"/>
          <w:i/>
          <w:iCs/>
          <w:lang w:eastAsia="zh-CN"/>
        </w:rPr>
      </w:pPr>
      <w:bookmarkStart w:id="100" w:name="_Toc134630025"/>
      <w:bookmarkStart w:id="101" w:name="_Toc134715549"/>
      <w:r w:rsidRPr="00483504">
        <w:rPr>
          <w:rFonts w:cstheme="minorHAnsi"/>
          <w:i/>
          <w:iCs/>
          <w:lang w:eastAsia="zh-CN"/>
        </w:rPr>
        <w:t xml:space="preserve">Case 1: </w:t>
      </w:r>
      <w:r w:rsidRPr="00483504">
        <w:rPr>
          <w:rFonts w:cstheme="minorHAnsi"/>
          <w:i/>
          <w:iCs/>
          <w:color w:val="000000"/>
          <w:lang w:eastAsia="zh-CN"/>
        </w:rPr>
        <w:t>A set of CCs configured for common TCI state ID activation/update can include CC(s) operating in STRP and CC(s) operating in S-DCI based MTRP</w:t>
      </w:r>
      <w:bookmarkEnd w:id="100"/>
      <w:bookmarkEnd w:id="101"/>
    </w:p>
    <w:p w14:paraId="6CD61A91" w14:textId="77777777" w:rsidR="006C46A4" w:rsidRPr="00483504" w:rsidRDefault="006C46A4">
      <w:pPr>
        <w:pStyle w:val="Proposal"/>
        <w:numPr>
          <w:ilvl w:val="0"/>
          <w:numId w:val="20"/>
        </w:numPr>
        <w:tabs>
          <w:tab w:val="clear" w:pos="1701"/>
          <w:tab w:val="clear" w:pos="4004"/>
        </w:tabs>
        <w:spacing w:before="0" w:after="160" w:line="256" w:lineRule="auto"/>
        <w:ind w:left="1276" w:hanging="425"/>
        <w:jc w:val="both"/>
        <w:rPr>
          <w:rFonts w:cstheme="minorHAnsi"/>
          <w:i/>
          <w:iCs/>
          <w:lang w:eastAsia="zh-CN"/>
        </w:rPr>
      </w:pPr>
      <w:bookmarkStart w:id="102" w:name="_Toc134630026"/>
      <w:bookmarkStart w:id="103" w:name="_Toc134715550"/>
      <w:r w:rsidRPr="00483504">
        <w:rPr>
          <w:rFonts w:cstheme="minorHAnsi"/>
          <w:i/>
          <w:iCs/>
          <w:color w:val="000000"/>
          <w:lang w:eastAsia="zh-CN"/>
        </w:rPr>
        <w:t>Case 2: A set of CCs configured for common TCI state ID activation/update can include CC(s) operating in STRP and CC(s) operating in M-DCI based MTRP</w:t>
      </w:r>
      <w:bookmarkEnd w:id="102"/>
      <w:bookmarkEnd w:id="103"/>
    </w:p>
    <w:p w14:paraId="7F3E6F92" w14:textId="77777777" w:rsidR="006C46A4" w:rsidRPr="00483504" w:rsidRDefault="006C46A4">
      <w:pPr>
        <w:pStyle w:val="Proposal"/>
        <w:numPr>
          <w:ilvl w:val="0"/>
          <w:numId w:val="20"/>
        </w:numPr>
        <w:tabs>
          <w:tab w:val="clear" w:pos="1701"/>
          <w:tab w:val="clear" w:pos="4004"/>
        </w:tabs>
        <w:spacing w:before="0" w:after="160" w:line="256" w:lineRule="auto"/>
        <w:ind w:left="1276" w:hanging="425"/>
        <w:jc w:val="both"/>
        <w:rPr>
          <w:rFonts w:cstheme="minorHAnsi"/>
          <w:i/>
          <w:iCs/>
          <w:lang w:eastAsia="zh-CN"/>
        </w:rPr>
      </w:pPr>
      <w:bookmarkStart w:id="104" w:name="_Toc134630027"/>
      <w:bookmarkStart w:id="105" w:name="_Toc134715551"/>
      <w:r w:rsidRPr="00483504">
        <w:rPr>
          <w:rFonts w:cstheme="minorHAnsi"/>
          <w:i/>
          <w:iCs/>
          <w:lang w:eastAsia="zh-CN"/>
        </w:rPr>
        <w:lastRenderedPageBreak/>
        <w:t>Case 3:</w:t>
      </w:r>
      <w:r w:rsidRPr="00483504">
        <w:rPr>
          <w:rFonts w:cstheme="minorHAnsi"/>
          <w:i/>
          <w:iCs/>
          <w:color w:val="000000"/>
          <w:lang w:eastAsia="zh-CN"/>
        </w:rPr>
        <w:t xml:space="preserve"> A set of CCs configured for common TCI state ID activation/update can include CC(s) operating in S-DCI based MTRP and CC(s) operating in M-DCI based MTRP</w:t>
      </w:r>
      <w:bookmarkEnd w:id="104"/>
      <w:bookmarkEnd w:id="105"/>
    </w:p>
    <w:p w14:paraId="428C01A6" w14:textId="2465FDD2" w:rsidR="006C46A4" w:rsidRPr="00483504" w:rsidRDefault="006C46A4">
      <w:pPr>
        <w:pStyle w:val="Proposal"/>
        <w:numPr>
          <w:ilvl w:val="0"/>
          <w:numId w:val="20"/>
        </w:numPr>
        <w:tabs>
          <w:tab w:val="clear" w:pos="1701"/>
          <w:tab w:val="clear" w:pos="4004"/>
        </w:tabs>
        <w:spacing w:before="0" w:after="160" w:line="256" w:lineRule="auto"/>
        <w:ind w:left="1276" w:hanging="425"/>
        <w:jc w:val="both"/>
        <w:rPr>
          <w:i/>
          <w:iCs/>
          <w:lang w:val="en-US" w:eastAsia="zh-CN"/>
        </w:rPr>
      </w:pPr>
      <w:bookmarkStart w:id="106" w:name="_Toc134630028"/>
      <w:bookmarkStart w:id="107" w:name="_Toc134715552"/>
      <w:r w:rsidRPr="00483504">
        <w:rPr>
          <w:rFonts w:cstheme="minorHAnsi"/>
          <w:i/>
          <w:iCs/>
          <w:color w:val="000000"/>
          <w:lang w:eastAsia="zh-CN"/>
        </w:rPr>
        <w:t>Case 4: A set of CCs configured for common TCI state ID activation/update can include CC(s) operating in STRP, CC(s) operating in S-DCI based MTRP, and CC(s) operating in M-DCI based MTRP</w:t>
      </w:r>
      <w:bookmarkEnd w:id="106"/>
      <w:bookmarkEnd w:id="107"/>
    </w:p>
    <w:bookmarkEnd w:id="95"/>
    <w:p w14:paraId="770223D4" w14:textId="528085F9" w:rsidR="00AE06D5" w:rsidRPr="00483504" w:rsidRDefault="00AE06D5" w:rsidP="00643E04">
      <w:pPr>
        <w:pStyle w:val="3"/>
        <w:ind w:left="720"/>
        <w:rPr>
          <w:lang w:eastAsia="zh-CN"/>
        </w:rPr>
      </w:pPr>
      <w:r w:rsidRPr="00483504">
        <w:rPr>
          <w:lang w:eastAsia="zh-CN"/>
        </w:rPr>
        <w:t>Reference BWP/CC for MTRP operation</w:t>
      </w:r>
    </w:p>
    <w:p w14:paraId="019F8BDE" w14:textId="0D772B50" w:rsidR="007461FB" w:rsidRPr="00483504" w:rsidRDefault="00D34086" w:rsidP="00524084">
      <w:pPr>
        <w:rPr>
          <w:lang w:eastAsia="zh-CN"/>
        </w:rPr>
      </w:pPr>
      <w:r w:rsidRPr="00483504">
        <w:rPr>
          <w:lang w:eastAsia="zh-CN"/>
        </w:rPr>
        <w:t xml:space="preserve">For STRP, </w:t>
      </w:r>
      <w:r w:rsidR="00991268" w:rsidRPr="00483504">
        <w:rPr>
          <w:lang w:eastAsia="zh-CN"/>
        </w:rPr>
        <w:t>w</w:t>
      </w:r>
      <w:r w:rsidR="00524084" w:rsidRPr="00483504">
        <w:rPr>
          <w:lang w:eastAsia="zh-CN"/>
        </w:rPr>
        <w:t>hen a BWP of a CC is not configured with TCI state pool, the UE can apply the TCI state pool configured for a reference BWP of a reference CC</w:t>
      </w:r>
      <w:r w:rsidR="00A46B8E" w:rsidRPr="00483504">
        <w:rPr>
          <w:lang w:eastAsia="zh-CN"/>
        </w:rPr>
        <w:t>. For MTRP</w:t>
      </w:r>
      <w:r w:rsidR="00A44267" w:rsidRPr="00483504">
        <w:rPr>
          <w:lang w:eastAsia="zh-CN"/>
        </w:rPr>
        <w:t xml:space="preserve"> CC, </w:t>
      </w:r>
      <w:r w:rsidR="00031A7B" w:rsidRPr="00483504">
        <w:rPr>
          <w:lang w:eastAsia="zh-CN"/>
        </w:rPr>
        <w:t>different TCI states are needed for different TRPs</w:t>
      </w:r>
      <w:r w:rsidR="007343D7" w:rsidRPr="00483504">
        <w:rPr>
          <w:lang w:eastAsia="zh-CN"/>
        </w:rPr>
        <w:t xml:space="preserve">. </w:t>
      </w:r>
      <w:r w:rsidR="00B9403F" w:rsidRPr="00483504">
        <w:rPr>
          <w:lang w:eastAsia="zh-CN"/>
        </w:rPr>
        <w:t xml:space="preserve">A CC operating in MTRP </w:t>
      </w:r>
      <w:r w:rsidR="0072537C" w:rsidRPr="00483504">
        <w:rPr>
          <w:lang w:eastAsia="zh-CN"/>
        </w:rPr>
        <w:t>with configured TCI state pool can be configured as the reference BWP/CC for another CC operating in MTRP without configured TCI state pool</w:t>
      </w:r>
      <w:r w:rsidR="007229C4" w:rsidRPr="00483504">
        <w:rPr>
          <w:lang w:eastAsia="zh-CN"/>
        </w:rPr>
        <w:t xml:space="preserve"> without any specification update</w:t>
      </w:r>
      <w:r w:rsidR="006903BA" w:rsidRPr="00483504">
        <w:rPr>
          <w:lang w:eastAsia="zh-CN"/>
        </w:rPr>
        <w:t xml:space="preserve">. </w:t>
      </w:r>
      <w:r w:rsidR="00D9399B" w:rsidRPr="00483504">
        <w:rPr>
          <w:lang w:eastAsia="zh-CN"/>
        </w:rPr>
        <w:t xml:space="preserve">Based on the analysis in section </w:t>
      </w:r>
      <w:r w:rsidR="00D9399B" w:rsidRPr="00483504">
        <w:rPr>
          <w:lang w:eastAsia="zh-CN"/>
        </w:rPr>
        <w:fldChar w:fldCharType="begin"/>
      </w:r>
      <w:r w:rsidR="00D9399B" w:rsidRPr="00483504">
        <w:rPr>
          <w:lang w:eastAsia="zh-CN"/>
        </w:rPr>
        <w:instrText xml:space="preserve"> REF _Ref134628706 \r \h </w:instrText>
      </w:r>
      <w:r w:rsidR="00483504">
        <w:rPr>
          <w:lang w:eastAsia="zh-CN"/>
        </w:rPr>
        <w:instrText xml:space="preserve"> \* MERGEFORMAT </w:instrText>
      </w:r>
      <w:r w:rsidR="00D9399B" w:rsidRPr="00483504">
        <w:rPr>
          <w:lang w:eastAsia="zh-CN"/>
        </w:rPr>
      </w:r>
      <w:r w:rsidR="00D9399B" w:rsidRPr="00483504">
        <w:rPr>
          <w:lang w:eastAsia="zh-CN"/>
        </w:rPr>
        <w:fldChar w:fldCharType="separate"/>
      </w:r>
      <w:r w:rsidR="00D9399B" w:rsidRPr="00483504">
        <w:rPr>
          <w:lang w:eastAsia="zh-CN"/>
        </w:rPr>
        <w:t>2.1.4</w:t>
      </w:r>
      <w:r w:rsidR="00D9399B" w:rsidRPr="00483504">
        <w:rPr>
          <w:lang w:eastAsia="zh-CN"/>
        </w:rPr>
        <w:fldChar w:fldCharType="end"/>
      </w:r>
      <w:r w:rsidR="00D9399B" w:rsidRPr="00483504">
        <w:rPr>
          <w:lang w:eastAsia="zh-CN"/>
        </w:rPr>
        <w:t xml:space="preserve">, </w:t>
      </w:r>
      <w:r w:rsidR="00785EDD" w:rsidRPr="00483504">
        <w:rPr>
          <w:lang w:eastAsia="zh-CN"/>
        </w:rPr>
        <w:t>for a CC operating in MTRP</w:t>
      </w:r>
      <w:r w:rsidR="00292577" w:rsidRPr="00483504">
        <w:rPr>
          <w:lang w:eastAsia="zh-CN"/>
        </w:rPr>
        <w:t xml:space="preserve"> without configured TCI state pool</w:t>
      </w:r>
      <w:r w:rsidR="0099520B" w:rsidRPr="00483504">
        <w:rPr>
          <w:lang w:eastAsia="zh-CN"/>
        </w:rPr>
        <w:t xml:space="preserve">, the </w:t>
      </w:r>
      <w:proofErr w:type="spellStart"/>
      <w:r w:rsidR="0099520B" w:rsidRPr="00483504">
        <w:rPr>
          <w:lang w:eastAsia="zh-CN"/>
        </w:rPr>
        <w:t>gNB</w:t>
      </w:r>
      <w:proofErr w:type="spellEnd"/>
      <w:r w:rsidR="0099520B" w:rsidRPr="00483504">
        <w:rPr>
          <w:lang w:eastAsia="zh-CN"/>
        </w:rPr>
        <w:t xml:space="preserve"> can configured </w:t>
      </w:r>
      <w:r w:rsidR="004D25D6" w:rsidRPr="00483504">
        <w:rPr>
          <w:lang w:eastAsia="zh-CN"/>
        </w:rPr>
        <w:t>reference TCI state pool for each TRP</w:t>
      </w:r>
      <w:r w:rsidR="004F7CCD" w:rsidRPr="00483504">
        <w:rPr>
          <w:lang w:eastAsia="zh-CN"/>
        </w:rPr>
        <w:t xml:space="preserve">. </w:t>
      </w:r>
      <w:r w:rsidR="00B27F24" w:rsidRPr="00483504">
        <w:rPr>
          <w:lang w:eastAsia="zh-CN"/>
        </w:rPr>
        <w:t>For example</w:t>
      </w:r>
      <w:r w:rsidR="00096FE2" w:rsidRPr="00483504">
        <w:rPr>
          <w:lang w:eastAsia="zh-CN"/>
        </w:rPr>
        <w:t xml:space="preserve">, </w:t>
      </w:r>
      <w:r w:rsidR="00101204" w:rsidRPr="00483504">
        <w:rPr>
          <w:lang w:eastAsia="zh-CN"/>
        </w:rPr>
        <w:t xml:space="preserve">two CCs operating in STRP can be configured as the reference BWP/CCs </w:t>
      </w:r>
      <w:r w:rsidR="003C5EF7" w:rsidRPr="00483504">
        <w:rPr>
          <w:lang w:eastAsia="zh-CN"/>
        </w:rPr>
        <w:t>for a CC operating in MTRP where each reference BWP/CC corresponds to a TRP</w:t>
      </w:r>
      <w:r w:rsidR="00C26F11" w:rsidRPr="00483504">
        <w:rPr>
          <w:lang w:eastAsia="zh-CN"/>
        </w:rPr>
        <w:t>.</w:t>
      </w:r>
      <w:r w:rsidR="000F7720" w:rsidRPr="00483504">
        <w:rPr>
          <w:lang w:eastAsia="zh-CN"/>
        </w:rPr>
        <w:t xml:space="preserve"> An example is provided as follows</w:t>
      </w:r>
      <w:r w:rsidR="006E638F" w:rsidRPr="00483504">
        <w:rPr>
          <w:lang w:eastAsia="zh-CN"/>
        </w:rPr>
        <w:t>.</w:t>
      </w:r>
    </w:p>
    <w:p w14:paraId="36A2BB3E" w14:textId="1F6DCB43" w:rsidR="008A16DA" w:rsidRPr="00483504" w:rsidRDefault="008A16DA" w:rsidP="00524084">
      <w:pPr>
        <w:rPr>
          <w:lang w:eastAsia="zh-CN"/>
        </w:rPr>
      </w:pPr>
      <w:r w:rsidRPr="00483504">
        <w:rPr>
          <w:rFonts w:hint="eastAsia"/>
          <w:lang w:eastAsia="zh-CN"/>
        </w:rPr>
        <w:t>A</w:t>
      </w:r>
      <w:r w:rsidRPr="00483504">
        <w:rPr>
          <w:lang w:eastAsia="zh-CN"/>
        </w:rPr>
        <w:t xml:space="preserve"> CC operating in M-DCI based MTRP can apply the TCI states configuration from a first reference BWP of a first reference CC operating in STRP and the TCI states configuration from a second reference BWP of a second reference CC operating in STRP. The TCI states configuration from a first reference BWP of a first reference CC </w:t>
      </w:r>
      <w:r w:rsidRPr="00483504">
        <w:rPr>
          <w:rFonts w:hint="eastAsia"/>
          <w:lang w:eastAsia="zh-CN"/>
        </w:rPr>
        <w:t>only</w:t>
      </w:r>
      <w:r w:rsidRPr="00483504">
        <w:rPr>
          <w:lang w:eastAsia="zh-CN"/>
        </w:rPr>
        <w:t xml:space="preserve"> applies to </w:t>
      </w:r>
      <w:proofErr w:type="spellStart"/>
      <w:r w:rsidRPr="00483504">
        <w:rPr>
          <w:lang w:eastAsia="zh-CN"/>
        </w:rPr>
        <w:t>coresetPoolIndex</w:t>
      </w:r>
      <w:proofErr w:type="spellEnd"/>
      <w:r w:rsidRPr="00483504">
        <w:rPr>
          <w:lang w:eastAsia="zh-CN"/>
        </w:rPr>
        <w:t xml:space="preserve"> value 0 of the serving cell, and the TCI states configuration from a second reference BWP of a second reference CC only applies to </w:t>
      </w:r>
      <w:proofErr w:type="spellStart"/>
      <w:r w:rsidRPr="00483504">
        <w:rPr>
          <w:lang w:eastAsia="zh-CN"/>
        </w:rPr>
        <w:t>coresetPoolIndex</w:t>
      </w:r>
      <w:proofErr w:type="spellEnd"/>
      <w:r w:rsidRPr="00483504">
        <w:rPr>
          <w:lang w:eastAsia="zh-CN"/>
        </w:rPr>
        <w:t xml:space="preserve"> value 1 of the serving cell. In other words, the TCI states activated for </w:t>
      </w:r>
      <w:proofErr w:type="spellStart"/>
      <w:r w:rsidRPr="00483504">
        <w:rPr>
          <w:lang w:eastAsia="zh-CN"/>
        </w:rPr>
        <w:t>coresetPoolIndex</w:t>
      </w:r>
      <w:proofErr w:type="spellEnd"/>
      <w:r w:rsidRPr="00483504">
        <w:rPr>
          <w:lang w:eastAsia="zh-CN"/>
        </w:rPr>
        <w:t xml:space="preserve"> value 0 of serving cell are selected form the TCI states configuration from a first reference BWP of a first reference CC, and the TCI states activated for </w:t>
      </w:r>
      <w:proofErr w:type="spellStart"/>
      <w:r w:rsidRPr="00483504">
        <w:rPr>
          <w:lang w:eastAsia="zh-CN"/>
        </w:rPr>
        <w:t>coresetPoolIndex</w:t>
      </w:r>
      <w:proofErr w:type="spellEnd"/>
      <w:r w:rsidRPr="00483504">
        <w:rPr>
          <w:lang w:eastAsia="zh-CN"/>
        </w:rPr>
        <w:t xml:space="preserve"> value 1 of serving cell are selected form the TCI states configuration from a second reference BWP of a second reference CC.</w:t>
      </w:r>
    </w:p>
    <w:p w14:paraId="23E9DB7A" w14:textId="2A6927A3" w:rsidR="00864DAC" w:rsidRPr="00483504" w:rsidRDefault="009A74F8" w:rsidP="00D35407">
      <w:pPr>
        <w:pStyle w:val="Proposal"/>
        <w:numPr>
          <w:ilvl w:val="0"/>
          <w:numId w:val="9"/>
        </w:numPr>
        <w:tabs>
          <w:tab w:val="clear" w:pos="1701"/>
          <w:tab w:val="clear" w:pos="4004"/>
          <w:tab w:val="num" w:pos="1134"/>
          <w:tab w:val="num" w:pos="1304"/>
        </w:tabs>
        <w:spacing w:before="0" w:after="160" w:line="256" w:lineRule="auto"/>
        <w:ind w:left="1134" w:hanging="1134"/>
        <w:jc w:val="both"/>
        <w:rPr>
          <w:lang w:val="en-US" w:eastAsia="zh-CN"/>
        </w:rPr>
      </w:pPr>
      <w:bookmarkStart w:id="108" w:name="_Toc134630029"/>
      <w:bookmarkStart w:id="109" w:name="_Toc134715553"/>
      <w:r w:rsidRPr="00483504">
        <w:rPr>
          <w:rFonts w:hint="eastAsia"/>
          <w:lang w:val="en-US" w:eastAsia="zh-CN"/>
        </w:rPr>
        <w:t>S</w:t>
      </w:r>
      <w:r w:rsidRPr="00483504">
        <w:rPr>
          <w:lang w:val="en-US" w:eastAsia="zh-CN"/>
        </w:rPr>
        <w:t xml:space="preserve">upport to configure reference BWP/CC for CC operating in </w:t>
      </w:r>
      <w:r w:rsidR="006B5809" w:rsidRPr="00483504">
        <w:rPr>
          <w:lang w:val="en-US" w:eastAsia="zh-CN"/>
        </w:rPr>
        <w:t>MTRP without configured TCI state pool</w:t>
      </w:r>
      <w:r w:rsidR="001A0D08" w:rsidRPr="00483504">
        <w:rPr>
          <w:lang w:val="en-US" w:eastAsia="zh-CN"/>
        </w:rPr>
        <w:t>.</w:t>
      </w:r>
      <w:bookmarkEnd w:id="108"/>
      <w:bookmarkEnd w:id="109"/>
    </w:p>
    <w:p w14:paraId="485C296E" w14:textId="7732B63F" w:rsidR="00C453E3" w:rsidRPr="00483504" w:rsidRDefault="001514F0" w:rsidP="00C453E3">
      <w:pPr>
        <w:pStyle w:val="2"/>
        <w:rPr>
          <w:lang w:eastAsia="zh-CN"/>
        </w:rPr>
      </w:pPr>
      <w:r w:rsidRPr="00483504">
        <w:rPr>
          <w:lang w:eastAsia="zh-CN"/>
        </w:rPr>
        <w:t xml:space="preserve">Issue 3: </w:t>
      </w:r>
      <w:r w:rsidR="00C453E3" w:rsidRPr="00483504">
        <w:rPr>
          <w:lang w:eastAsia="zh-CN"/>
        </w:rPr>
        <w:t xml:space="preserve">Power control for </w:t>
      </w:r>
      <w:r w:rsidR="006B063F" w:rsidRPr="00483504">
        <w:rPr>
          <w:lang w:eastAsia="zh-CN"/>
        </w:rPr>
        <w:t>multi-panel</w:t>
      </w:r>
      <w:r w:rsidR="00C453E3" w:rsidRPr="00483504">
        <w:rPr>
          <w:lang w:eastAsia="zh-CN"/>
        </w:rPr>
        <w:t xml:space="preserve"> UL transmission</w:t>
      </w:r>
    </w:p>
    <w:p w14:paraId="697CD7E2" w14:textId="3F0E50F7" w:rsidR="00860655" w:rsidRPr="00483504" w:rsidRDefault="00CB7968" w:rsidP="00C453E3">
      <w:pPr>
        <w:rPr>
          <w:lang w:eastAsia="zh-CN"/>
        </w:rPr>
      </w:pPr>
      <w:r w:rsidRPr="00483504">
        <w:rPr>
          <w:lang w:eastAsia="zh-CN"/>
        </w:rPr>
        <w:t>Independent p</w:t>
      </w:r>
      <w:r w:rsidR="00196F24" w:rsidRPr="00483504">
        <w:rPr>
          <w:lang w:eastAsia="zh-CN"/>
        </w:rPr>
        <w:t xml:space="preserve">ower control for </w:t>
      </w:r>
      <w:r w:rsidR="00A14C12" w:rsidRPr="00483504">
        <w:rPr>
          <w:lang w:eastAsia="zh-CN"/>
        </w:rPr>
        <w:t>MTRP based</w:t>
      </w:r>
      <w:r w:rsidR="00196F24" w:rsidRPr="00483504">
        <w:rPr>
          <w:lang w:eastAsia="zh-CN"/>
        </w:rPr>
        <w:t xml:space="preserve"> UL transmission </w:t>
      </w:r>
      <w:r w:rsidR="00A14C12" w:rsidRPr="00483504">
        <w:rPr>
          <w:lang w:eastAsia="zh-CN"/>
        </w:rPr>
        <w:t>is specified with Rel-16 spatial relation framework</w:t>
      </w:r>
      <w:r w:rsidR="008C4873" w:rsidRPr="00483504">
        <w:rPr>
          <w:lang w:eastAsia="zh-CN"/>
        </w:rPr>
        <w:t xml:space="preserve"> but with a single configured maximum transmit power</w:t>
      </w:r>
      <w:r w:rsidR="001F6290" w:rsidRPr="00483504">
        <w:rPr>
          <w:lang w:eastAsia="zh-CN"/>
        </w:rPr>
        <w:t>, i.e., a single P</w:t>
      </w:r>
      <w:r w:rsidR="001F6290" w:rsidRPr="00483504">
        <w:rPr>
          <w:vertAlign w:val="subscript"/>
          <w:lang w:eastAsia="zh-CN"/>
        </w:rPr>
        <w:t>CMAX</w:t>
      </w:r>
      <w:r w:rsidR="001F6290" w:rsidRPr="00483504">
        <w:rPr>
          <w:lang w:eastAsia="zh-CN"/>
        </w:rPr>
        <w:t xml:space="preserve"> for a BWP of a serving cell</w:t>
      </w:r>
      <w:r w:rsidR="00196F24" w:rsidRPr="00483504">
        <w:rPr>
          <w:lang w:eastAsia="zh-CN"/>
        </w:rPr>
        <w:t>. R</w:t>
      </w:r>
      <w:r w:rsidR="00C3157B" w:rsidRPr="00483504">
        <w:rPr>
          <w:lang w:eastAsia="zh-CN"/>
        </w:rPr>
        <w:t>el</w:t>
      </w:r>
      <w:r w:rsidR="00D16ECE" w:rsidRPr="00483504">
        <w:rPr>
          <w:lang w:eastAsia="zh-CN"/>
        </w:rPr>
        <w:t>-</w:t>
      </w:r>
      <w:r w:rsidR="00196F24" w:rsidRPr="00483504">
        <w:rPr>
          <w:lang w:eastAsia="zh-CN"/>
        </w:rPr>
        <w:t xml:space="preserve">17 already supports associating PUSCH with two sets of power control parameters </w:t>
      </w:r>
      <w:r w:rsidR="00860655" w:rsidRPr="00483504">
        <w:rPr>
          <w:lang w:eastAsia="zh-CN"/>
        </w:rPr>
        <w:t>to support TRP-specific power control</w:t>
      </w:r>
      <w:r w:rsidR="00196F24" w:rsidRPr="00483504">
        <w:rPr>
          <w:lang w:eastAsia="zh-CN"/>
        </w:rPr>
        <w:t xml:space="preserve">. </w:t>
      </w:r>
      <w:r w:rsidR="00860655" w:rsidRPr="00483504">
        <w:rPr>
          <w:lang w:eastAsia="zh-CN"/>
        </w:rPr>
        <w:t>In Rel-18 with un</w:t>
      </w:r>
      <w:r w:rsidR="00B903F5" w:rsidRPr="00483504">
        <w:rPr>
          <w:lang w:eastAsia="zh-CN"/>
        </w:rPr>
        <w:t>ified TCI framework, each joint TCI state or UL TCI state is associated with a PL-RS and a</w:t>
      </w:r>
      <w:r w:rsidR="00B903F5" w:rsidRPr="00483504">
        <w:rPr>
          <w:szCs w:val="20"/>
          <w:lang w:eastAsia="zh-TW"/>
        </w:rPr>
        <w:t xml:space="preserve"> UL PC parameter setting for PUSCH/PUCCH</w:t>
      </w:r>
      <w:r w:rsidR="008A3AC5" w:rsidRPr="00483504">
        <w:rPr>
          <w:szCs w:val="20"/>
          <w:lang w:eastAsia="zh-TW"/>
        </w:rPr>
        <w:t>/SRS</w:t>
      </w:r>
      <w:r w:rsidR="00B903F5" w:rsidRPr="00483504">
        <w:rPr>
          <w:szCs w:val="20"/>
          <w:lang w:eastAsia="zh-TW"/>
        </w:rPr>
        <w:t>(including P0, alpha for PUSCH , and closed loop index)</w:t>
      </w:r>
      <w:r w:rsidR="00D05449" w:rsidRPr="00483504">
        <w:rPr>
          <w:szCs w:val="20"/>
          <w:lang w:eastAsia="zh-TW"/>
        </w:rPr>
        <w:t>. TRP-specific power control can be straightforwardly supported</w:t>
      </w:r>
      <w:r w:rsidR="003F4191" w:rsidRPr="00483504">
        <w:rPr>
          <w:szCs w:val="20"/>
          <w:lang w:eastAsia="zh-TW"/>
        </w:rPr>
        <w:t xml:space="preserve"> by applying the power control parameters associated with each joint TCI or UL TCI for each UL channel</w:t>
      </w:r>
      <w:r w:rsidR="00552C1D" w:rsidRPr="00483504">
        <w:rPr>
          <w:szCs w:val="20"/>
          <w:lang w:eastAsia="zh-TW"/>
        </w:rPr>
        <w:t>.</w:t>
      </w:r>
      <w:r w:rsidR="003077AF" w:rsidRPr="00483504">
        <w:rPr>
          <w:szCs w:val="20"/>
          <w:lang w:eastAsia="zh-TW"/>
        </w:rPr>
        <w:t xml:space="preserve"> RAN4 has confirmed that it can define the configured transmitted power requirement per-TCI for </w:t>
      </w:r>
      <w:proofErr w:type="spellStart"/>
      <w:r w:rsidR="003077AF" w:rsidRPr="00483504">
        <w:rPr>
          <w:szCs w:val="20"/>
          <w:lang w:eastAsia="zh-TW"/>
        </w:rPr>
        <w:t>STxMP</w:t>
      </w:r>
      <w:proofErr w:type="spellEnd"/>
      <w:r w:rsidR="003077AF" w:rsidRPr="00483504">
        <w:rPr>
          <w:szCs w:val="20"/>
          <w:lang w:eastAsia="zh-TW"/>
        </w:rPr>
        <w:t>.</w:t>
      </w:r>
      <w:r w:rsidR="00BD5127" w:rsidRPr="00483504">
        <w:rPr>
          <w:szCs w:val="20"/>
          <w:lang w:eastAsia="zh-TW"/>
        </w:rPr>
        <w:t xml:space="preserve"> It means that the UE can configure two </w:t>
      </w:r>
      <w:r w:rsidR="00BD5127" w:rsidRPr="00483504">
        <w:rPr>
          <w:lang w:eastAsia="zh-CN"/>
        </w:rPr>
        <w:t>P</w:t>
      </w:r>
      <w:r w:rsidR="00BD5127" w:rsidRPr="00483504">
        <w:rPr>
          <w:vertAlign w:val="subscript"/>
          <w:lang w:eastAsia="zh-CN"/>
        </w:rPr>
        <w:t>CMAX</w:t>
      </w:r>
      <w:r w:rsidR="00BD5127" w:rsidRPr="00483504">
        <w:rPr>
          <w:lang w:eastAsia="zh-CN"/>
        </w:rPr>
        <w:t xml:space="preserve"> values for a BWP of a serving cell when two TCI states are indicated to support multi-panel simultaneous UL transmission</w:t>
      </w:r>
      <w:r w:rsidR="000F232A" w:rsidRPr="00483504">
        <w:rPr>
          <w:lang w:eastAsia="zh-CN"/>
        </w:rPr>
        <w:t>.</w:t>
      </w:r>
      <w:r w:rsidR="00356B28" w:rsidRPr="00483504">
        <w:rPr>
          <w:lang w:eastAsia="zh-CN"/>
        </w:rPr>
        <w:t xml:space="preserve"> With this assumption, UL power control and PHR reporting procedure should be enhanced</w:t>
      </w:r>
      <w:r w:rsidR="00BB6F6C" w:rsidRPr="00483504">
        <w:rPr>
          <w:lang w:eastAsia="zh-CN"/>
        </w:rPr>
        <w:t xml:space="preserve">. </w:t>
      </w:r>
      <w:r w:rsidR="00717385" w:rsidRPr="00483504">
        <w:rPr>
          <w:lang w:eastAsia="zh-CN"/>
        </w:rPr>
        <w:t>For example</w:t>
      </w:r>
      <w:r w:rsidR="00CA5E34" w:rsidRPr="00483504">
        <w:rPr>
          <w:lang w:eastAsia="zh-CN"/>
        </w:rPr>
        <w:t>,</w:t>
      </w:r>
      <w:r w:rsidR="006939EC" w:rsidRPr="00483504">
        <w:rPr>
          <w:lang w:eastAsia="zh-CN"/>
        </w:rPr>
        <w:t xml:space="preserve"> in M-DCI MTRP mode, the UE determines the Tx power for PUSCH associated with </w:t>
      </w:r>
      <w:proofErr w:type="spellStart"/>
      <w:r w:rsidR="006939EC" w:rsidRPr="00483504">
        <w:rPr>
          <w:lang w:eastAsia="zh-CN"/>
        </w:rPr>
        <w:t>coresetPoolIndex</w:t>
      </w:r>
      <w:proofErr w:type="spellEnd"/>
      <w:r w:rsidR="00483896" w:rsidRPr="00483504">
        <w:rPr>
          <w:lang w:eastAsia="zh-CN"/>
        </w:rPr>
        <w:t xml:space="preserve"> value </w:t>
      </w:r>
      <w:r w:rsidR="006939EC" w:rsidRPr="00483504">
        <w:rPr>
          <w:lang w:eastAsia="zh-CN"/>
        </w:rPr>
        <w:t>0 based on</w:t>
      </w:r>
    </w:p>
    <w:p w14:paraId="548D312D" w14:textId="77777777" w:rsidR="006958EF" w:rsidRPr="00483504" w:rsidRDefault="00000000" w:rsidP="006958EF">
      <w:pPr>
        <w:rPr>
          <w:lang w:eastAsia="zh-CN"/>
        </w:rPr>
      </w:pPr>
      <m:oMathPara>
        <m:oMath>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PUSCH</m:t>
              </m:r>
              <m:r>
                <w:rPr>
                  <w:rFonts w:ascii="Cambria Math" w:hAnsi="Cambria Math"/>
                  <w:lang w:eastAsia="zh-CN"/>
                </w:rPr>
                <m:t>,b,f,c,0</m:t>
              </m:r>
            </m:sub>
          </m:sSub>
          <m:d>
            <m:dPr>
              <m:ctrlPr>
                <w:rPr>
                  <w:rFonts w:ascii="Cambria Math" w:hAnsi="Cambria Math"/>
                  <w:i/>
                  <w:lang w:eastAsia="zh-CN"/>
                </w:rPr>
              </m:ctrlPr>
            </m:dPr>
            <m:e>
              <m:r>
                <w:rPr>
                  <w:rFonts w:ascii="Cambria Math" w:hAnsi="Cambria Math"/>
                  <w:lang w:eastAsia="zh-CN"/>
                </w:rPr>
                <m:t>i,j,</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r>
                <w:rPr>
                  <w:rFonts w:ascii="Cambria Math" w:hAnsi="Cambria Math"/>
                  <w:lang w:eastAsia="zh-CN"/>
                </w:rPr>
                <m:t>,l</m:t>
              </m:r>
            </m:e>
          </m:d>
          <m:r>
            <w:rPr>
              <w:rFonts w:ascii="Cambria Math" w:hAnsi="Cambria Math"/>
              <w:lang w:eastAsia="zh-CN"/>
            </w:rPr>
            <m:t>=</m:t>
          </m:r>
          <m:r>
            <m:rPr>
              <m:sty m:val="p"/>
            </m:rPr>
            <w:rPr>
              <w:rFonts w:ascii="Cambria Math" w:hAnsi="Cambria Math"/>
              <w:lang w:eastAsia="zh-CN"/>
            </w:rPr>
            <m:t>min</m:t>
          </m:r>
          <m:d>
            <m:dPr>
              <m:begChr m:val="{"/>
              <m:endChr m:val="}"/>
              <m:ctrlPr>
                <w:rPr>
                  <w:rFonts w:ascii="Cambria Math" w:hAnsi="Cambria Math"/>
                  <w:i/>
                  <w:lang w:eastAsia="zh-CN"/>
                </w:rPr>
              </m:ctrlPr>
            </m:dPr>
            <m:e>
              <m:eqArr>
                <m:eqArrPr>
                  <m:ctrlPr>
                    <w:rPr>
                      <w:rFonts w:ascii="Cambria Math" w:hAnsi="Cambria Math"/>
                      <w:i/>
                      <w:lang w:eastAsia="zh-CN"/>
                    </w:rPr>
                  </m:ctrlPr>
                </m:eqArrPr>
                <m:e>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CMAX,</m:t>
                      </m:r>
                      <m:r>
                        <w:rPr>
                          <w:rFonts w:ascii="Cambria Math" w:hAnsi="Cambria Math"/>
                          <w:lang w:eastAsia="zh-CN"/>
                        </w:rPr>
                        <m:t>f,c, 0</m:t>
                      </m:r>
                    </m:sub>
                  </m:sSub>
                  <m:d>
                    <m:dPr>
                      <m:ctrlPr>
                        <w:rPr>
                          <w:rFonts w:ascii="Cambria Math" w:hAnsi="Cambria Math"/>
                          <w:i/>
                          <w:lang w:eastAsia="zh-CN"/>
                        </w:rPr>
                      </m:ctrlPr>
                    </m:dPr>
                    <m:e>
                      <m:r>
                        <w:rPr>
                          <w:rFonts w:ascii="Cambria Math" w:hAnsi="Cambria Math"/>
                          <w:lang w:eastAsia="zh-CN"/>
                        </w:rPr>
                        <m:t>i</m:t>
                      </m:r>
                    </m:e>
                  </m:d>
                </m:e>
                <m:e>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O_PUSCH</m:t>
                      </m:r>
                      <m:r>
                        <w:rPr>
                          <w:rFonts w:ascii="Cambria Math" w:hAnsi="Cambria Math"/>
                          <w:lang w:eastAsia="zh-CN"/>
                        </w:rPr>
                        <m:t>,b,f,c</m:t>
                      </m:r>
                    </m:sub>
                  </m:sSub>
                  <m:d>
                    <m:dPr>
                      <m:ctrlPr>
                        <w:rPr>
                          <w:rFonts w:ascii="Cambria Math" w:hAnsi="Cambria Math"/>
                          <w:i/>
                          <w:lang w:eastAsia="zh-CN"/>
                        </w:rPr>
                      </m:ctrlPr>
                    </m:dPr>
                    <m:e>
                      <m:r>
                        <w:rPr>
                          <w:rFonts w:ascii="Cambria Math" w:hAnsi="Cambria Math"/>
                          <w:lang w:eastAsia="zh-CN"/>
                        </w:rPr>
                        <m:t>j</m:t>
                      </m:r>
                    </m:e>
                  </m:d>
                  <m:r>
                    <w:rPr>
                      <w:rFonts w:ascii="Cambria Math" w:hAnsi="Cambria Math"/>
                      <w:lang w:eastAsia="zh-CN"/>
                    </w:rPr>
                    <m:t>+10</m:t>
                  </m:r>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10</m:t>
                      </m:r>
                    </m:sub>
                  </m:sSub>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RB</m:t>
                          </m:r>
                          <m:r>
                            <w:rPr>
                              <w:rFonts w:ascii="Cambria Math" w:hAnsi="Cambria Math"/>
                              <w:lang w:eastAsia="zh-CN"/>
                            </w:rPr>
                            <m:t>,b,f,c</m:t>
                          </m:r>
                        </m:sub>
                        <m:sup>
                          <m:r>
                            <m:rPr>
                              <m:sty m:val="p"/>
                            </m:rPr>
                            <w:rPr>
                              <w:rFonts w:ascii="Cambria Math" w:hAnsi="Cambria Math"/>
                              <w:lang w:eastAsia="zh-CN"/>
                            </w:rPr>
                            <m:t>PUSCH</m:t>
                          </m:r>
                        </m:sup>
                      </m:sSubSup>
                      <m:d>
                        <m:dPr>
                          <m:ctrlPr>
                            <w:rPr>
                              <w:rFonts w:ascii="Cambria Math" w:hAnsi="Cambria Math"/>
                              <w:i/>
                              <w:lang w:eastAsia="zh-CN"/>
                            </w:rPr>
                          </m:ctrlPr>
                        </m:dPr>
                        <m:e>
                          <m:r>
                            <w:rPr>
                              <w:rFonts w:ascii="Cambria Math" w:hAnsi="Cambria Math"/>
                              <w:lang w:eastAsia="zh-CN"/>
                            </w:rPr>
                            <m:t>i</m:t>
                          </m:r>
                        </m:e>
                      </m:d>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α</m:t>
                      </m:r>
                    </m:e>
                    <m:sub>
                      <m:r>
                        <w:rPr>
                          <w:rFonts w:ascii="Cambria Math" w:hAnsi="Cambria Math"/>
                          <w:lang w:eastAsia="zh-CN"/>
                        </w:rPr>
                        <m:t>b,f,c</m:t>
                      </m:r>
                    </m:sub>
                  </m:sSub>
                  <m:d>
                    <m:dPr>
                      <m:ctrlPr>
                        <w:rPr>
                          <w:rFonts w:ascii="Cambria Math" w:hAnsi="Cambria Math"/>
                          <w:i/>
                          <w:lang w:eastAsia="zh-CN"/>
                        </w:rPr>
                      </m:ctrlPr>
                    </m:dPr>
                    <m:e>
                      <m:r>
                        <w:rPr>
                          <w:rFonts w:ascii="Cambria Math" w:hAnsi="Cambria Math"/>
                          <w:lang w:eastAsia="zh-CN"/>
                        </w:rPr>
                        <m:t>j</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PL</m:t>
                      </m:r>
                    </m:e>
                    <m:sub>
                      <m:r>
                        <w:rPr>
                          <w:rFonts w:ascii="Cambria Math" w:hAnsi="Cambria Math"/>
                          <w:lang w:eastAsia="zh-CN"/>
                        </w:rPr>
                        <m:t>b,f,c</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t>
                      </m:r>
                    </m:e>
                    <m:sub>
                      <m:r>
                        <w:rPr>
                          <w:rFonts w:ascii="Cambria Math" w:hAnsi="Cambria Math"/>
                          <w:lang w:eastAsia="zh-CN"/>
                        </w:rPr>
                        <m:t>TF,b,f,c</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b,f,c</m:t>
                      </m:r>
                    </m:sub>
                  </m:sSub>
                  <m:d>
                    <m:dPr>
                      <m:ctrlPr>
                        <w:rPr>
                          <w:rFonts w:ascii="Cambria Math" w:hAnsi="Cambria Math"/>
                          <w:i/>
                          <w:lang w:eastAsia="zh-CN"/>
                        </w:rPr>
                      </m:ctrlPr>
                    </m:dPr>
                    <m:e>
                      <m:r>
                        <w:rPr>
                          <w:rFonts w:ascii="Cambria Math" w:hAnsi="Cambria Math"/>
                          <w:lang w:eastAsia="zh-CN"/>
                        </w:rPr>
                        <m:t>i,l</m:t>
                      </m:r>
                    </m:e>
                  </m:d>
                </m:e>
              </m:eqArr>
            </m:e>
          </m:d>
        </m:oMath>
      </m:oMathPara>
    </w:p>
    <w:p w14:paraId="0C82294E" w14:textId="6CC28C3B" w:rsidR="006958EF" w:rsidRPr="00483504" w:rsidRDefault="006958EF" w:rsidP="006958EF">
      <w:pPr>
        <w:rPr>
          <w:lang w:eastAsia="zh-CN"/>
        </w:rPr>
      </w:pPr>
      <w:r w:rsidRPr="00483504">
        <w:rPr>
          <w:rFonts w:hint="eastAsia"/>
          <w:lang w:eastAsia="zh-CN"/>
        </w:rPr>
        <w:t>w</w:t>
      </w:r>
      <w:r w:rsidRPr="00483504">
        <w:rPr>
          <w:lang w:eastAsia="zh-CN"/>
        </w:rPr>
        <w:t xml:space="preserve">here </w:t>
      </w:r>
      <m:oMath>
        <m:sSub>
          <m:sSubPr>
            <m:ctrlPr>
              <w:rPr>
                <w:rFonts w:ascii="Cambria Math" w:hAnsi="Cambria Math"/>
                <w:b/>
                <w:bCs/>
                <w:i/>
                <w:lang w:eastAsia="zh-CN"/>
              </w:rPr>
            </m:ctrlPr>
          </m:sSubPr>
          <m:e>
            <m:r>
              <m:rPr>
                <m:sty m:val="bi"/>
              </m:rPr>
              <w:rPr>
                <w:rFonts w:ascii="Cambria Math" w:hAnsi="Cambria Math"/>
                <w:lang w:eastAsia="zh-CN"/>
              </w:rPr>
              <m:t>PL</m:t>
            </m:r>
          </m:e>
          <m:sub>
            <m:r>
              <m:rPr>
                <m:sty m:val="bi"/>
              </m:rPr>
              <w:rPr>
                <w:rFonts w:ascii="Cambria Math" w:hAnsi="Cambria Math"/>
                <w:lang w:eastAsia="zh-CN"/>
              </w:rPr>
              <m:t>b,f,c</m:t>
            </m:r>
          </m:sub>
        </m:sSub>
        <m:d>
          <m:dPr>
            <m:ctrlPr>
              <w:rPr>
                <w:rFonts w:ascii="Cambria Math" w:hAnsi="Cambria Math"/>
                <w:b/>
                <w:bCs/>
                <w:i/>
                <w:lang w:eastAsia="zh-CN"/>
              </w:rPr>
            </m:ctrlPr>
          </m:dPr>
          <m:e>
            <m:sSub>
              <m:sSubPr>
                <m:ctrlPr>
                  <w:rPr>
                    <w:rFonts w:ascii="Cambria Math" w:hAnsi="Cambria Math"/>
                    <w:b/>
                    <w:bCs/>
                    <w:i/>
                    <w:lang w:eastAsia="zh-CN"/>
                  </w:rPr>
                </m:ctrlPr>
              </m:sSubPr>
              <m:e>
                <m:r>
                  <m:rPr>
                    <m:sty m:val="bi"/>
                  </m:rPr>
                  <w:rPr>
                    <w:rFonts w:ascii="Cambria Math" w:hAnsi="Cambria Math"/>
                    <w:lang w:eastAsia="zh-CN"/>
                  </w:rPr>
                  <m:t>q</m:t>
                </m:r>
              </m:e>
              <m:sub>
                <m:r>
                  <m:rPr>
                    <m:sty m:val="bi"/>
                  </m:rPr>
                  <w:rPr>
                    <w:rFonts w:ascii="Cambria Math" w:hAnsi="Cambria Math"/>
                    <w:lang w:eastAsia="zh-CN"/>
                  </w:rPr>
                  <m:t>d</m:t>
                </m:r>
              </m:sub>
            </m:sSub>
          </m:e>
        </m:d>
        <m:r>
          <m:rPr>
            <m:sty m:val="bi"/>
          </m:rPr>
          <w:rPr>
            <w:rFonts w:ascii="Cambria Math" w:hAnsi="Cambria Math"/>
            <w:lang w:eastAsia="zh-CN"/>
          </w:rPr>
          <m:t xml:space="preserve"> </m:t>
        </m:r>
      </m:oMath>
      <w:r w:rsidRPr="00483504">
        <w:rPr>
          <w:lang w:eastAsia="zh-CN"/>
        </w:rPr>
        <w:t>is calculated based on the PL-RS associated with the indicated TCI state associated with coresetPoolIndex</w:t>
      </w:r>
      <w:r w:rsidR="00483896" w:rsidRPr="00483504">
        <w:rPr>
          <w:lang w:eastAsia="zh-CN"/>
        </w:rPr>
        <w:t xml:space="preserve"> value </w:t>
      </w:r>
      <w:r w:rsidRPr="00483504">
        <w:rPr>
          <w:lang w:eastAsia="zh-CN"/>
        </w:rPr>
        <w:t xml:space="preserve">0, </w:t>
      </w:r>
      <m:oMath>
        <m:sSub>
          <m:sSubPr>
            <m:ctrlPr>
              <w:rPr>
                <w:rFonts w:ascii="Cambria Math" w:hAnsi="Cambria Math"/>
                <w:b/>
                <w:bCs/>
                <w:i/>
                <w:lang w:eastAsia="zh-CN"/>
              </w:rPr>
            </m:ctrlPr>
          </m:sSubPr>
          <m:e>
            <m:r>
              <m:rPr>
                <m:sty m:val="bi"/>
              </m:rPr>
              <w:rPr>
                <w:rFonts w:ascii="Cambria Math" w:hAnsi="Cambria Math"/>
                <w:lang w:eastAsia="zh-CN"/>
              </w:rPr>
              <m:t>P</m:t>
            </m:r>
          </m:e>
          <m:sub>
            <m:r>
              <m:rPr>
                <m:sty m:val="p"/>
              </m:rPr>
              <w:rPr>
                <w:rFonts w:ascii="Cambria Math" w:hAnsi="Cambria Math"/>
                <w:lang w:eastAsia="zh-CN"/>
              </w:rPr>
              <m:t>O_PUSCH</m:t>
            </m:r>
            <m:r>
              <m:rPr>
                <m:sty m:val="bi"/>
              </m:rPr>
              <w:rPr>
                <w:rFonts w:ascii="Cambria Math" w:hAnsi="Cambria Math"/>
                <w:lang w:eastAsia="zh-CN"/>
              </w:rPr>
              <m:t>,b,f,c</m:t>
            </m:r>
          </m:sub>
        </m:sSub>
      </m:oMath>
      <w:r w:rsidRPr="00483504">
        <w:rPr>
          <w:rFonts w:hint="eastAsia"/>
          <w:lang w:eastAsia="zh-CN"/>
        </w:rPr>
        <w:t>,</w:t>
      </w:r>
      <w:r w:rsidRPr="00483504">
        <w:rPr>
          <w:lang w:eastAsia="zh-CN"/>
        </w:rPr>
        <w:t xml:space="preserve"> </w:t>
      </w:r>
      <m:oMath>
        <m:sSub>
          <m:sSubPr>
            <m:ctrlPr>
              <w:rPr>
                <w:rFonts w:ascii="Cambria Math" w:hAnsi="Cambria Math"/>
                <w:b/>
                <w:bCs/>
                <w:i/>
                <w:lang w:eastAsia="zh-CN"/>
              </w:rPr>
            </m:ctrlPr>
          </m:sSubPr>
          <m:e>
            <m:r>
              <m:rPr>
                <m:sty m:val="bi"/>
              </m:rPr>
              <w:rPr>
                <w:rFonts w:ascii="Cambria Math" w:hAnsi="Cambria Math"/>
                <w:lang w:eastAsia="zh-CN"/>
              </w:rPr>
              <m:t>α</m:t>
            </m:r>
          </m:e>
          <m:sub>
            <m:r>
              <m:rPr>
                <m:sty m:val="bi"/>
              </m:rPr>
              <w:rPr>
                <w:rFonts w:ascii="Cambria Math" w:hAnsi="Cambria Math"/>
                <w:lang w:eastAsia="zh-CN"/>
              </w:rPr>
              <m:t>b,f,c</m:t>
            </m:r>
          </m:sub>
        </m:sSub>
      </m:oMath>
      <w:r w:rsidRPr="00483504">
        <w:rPr>
          <w:rFonts w:hint="eastAsia"/>
          <w:b/>
          <w:bCs/>
          <w:lang w:eastAsia="zh-CN"/>
        </w:rPr>
        <w:t xml:space="preserve"> </w:t>
      </w:r>
      <w:r w:rsidRPr="00483504">
        <w:rPr>
          <w:lang w:eastAsia="zh-CN"/>
        </w:rPr>
        <w:t xml:space="preserve">and </w:t>
      </w:r>
      <m:oMath>
        <m:r>
          <m:rPr>
            <m:sty m:val="bi"/>
          </m:rPr>
          <w:rPr>
            <w:rFonts w:ascii="Cambria Math" w:hAnsi="Cambria Math"/>
            <w:lang w:eastAsia="zh-CN"/>
          </w:rPr>
          <m:t>l</m:t>
        </m:r>
      </m:oMath>
      <w:r w:rsidRPr="00483504">
        <w:rPr>
          <w:rFonts w:hint="eastAsia"/>
          <w:b/>
          <w:bCs/>
          <w:lang w:eastAsia="zh-CN"/>
        </w:rPr>
        <w:t xml:space="preserve"> </w:t>
      </w:r>
      <w:r w:rsidRPr="00483504">
        <w:rPr>
          <w:lang w:eastAsia="zh-CN"/>
        </w:rPr>
        <w:t xml:space="preserve">are determined by the power control parameter </w:t>
      </w:r>
      <w:r w:rsidRPr="00483504">
        <w:rPr>
          <w:lang w:eastAsia="zh-CN"/>
        </w:rPr>
        <w:lastRenderedPageBreak/>
        <w:t>set</w:t>
      </w:r>
      <w:r w:rsidRPr="00483504">
        <w:rPr>
          <w:rFonts w:hint="eastAsia"/>
          <w:lang w:eastAsia="zh-CN"/>
        </w:rPr>
        <w:t>ting</w:t>
      </w:r>
      <w:r w:rsidRPr="00483504">
        <w:rPr>
          <w:lang w:eastAsia="zh-CN"/>
        </w:rPr>
        <w:t xml:space="preserve"> </w:t>
      </w:r>
      <w:r w:rsidRPr="00483504">
        <w:rPr>
          <w:rFonts w:hint="eastAsia"/>
          <w:lang w:eastAsia="zh-CN"/>
        </w:rPr>
        <w:t>associated</w:t>
      </w:r>
      <w:r w:rsidRPr="00483504">
        <w:rPr>
          <w:lang w:eastAsia="zh-CN"/>
        </w:rPr>
        <w:t xml:space="preserve"> with the indicated TCI state associated with </w:t>
      </w:r>
      <w:proofErr w:type="spellStart"/>
      <w:r w:rsidRPr="00483504">
        <w:rPr>
          <w:lang w:eastAsia="zh-CN"/>
        </w:rPr>
        <w:t>coresetPoolIndex</w:t>
      </w:r>
      <w:proofErr w:type="spellEnd"/>
      <w:r w:rsidR="00483896" w:rsidRPr="00483504">
        <w:rPr>
          <w:lang w:eastAsia="zh-CN"/>
        </w:rPr>
        <w:t xml:space="preserve"> value </w:t>
      </w:r>
      <w:r w:rsidRPr="00483504">
        <w:rPr>
          <w:lang w:eastAsia="zh-CN"/>
        </w:rPr>
        <w:t>0.</w:t>
      </w:r>
      <w:r w:rsidR="00350CBE" w:rsidRPr="00483504">
        <w:rPr>
          <w:lang w:eastAsia="zh-CN"/>
        </w:rPr>
        <w:t xml:space="preserve"> </w:t>
      </w:r>
      <w:r w:rsidRPr="00483504">
        <w:rPr>
          <w:lang w:eastAsia="zh-CN"/>
        </w:rPr>
        <w:t xml:space="preserve">And the UE determines the Tx power for PUSCH associated with </w:t>
      </w:r>
      <w:proofErr w:type="spellStart"/>
      <w:r w:rsidRPr="00483504">
        <w:rPr>
          <w:lang w:eastAsia="zh-CN"/>
        </w:rPr>
        <w:t>coresetPoolIndex</w:t>
      </w:r>
      <w:proofErr w:type="spellEnd"/>
      <w:r w:rsidR="00483896" w:rsidRPr="00483504">
        <w:rPr>
          <w:lang w:eastAsia="zh-CN"/>
        </w:rPr>
        <w:t xml:space="preserve"> value </w:t>
      </w:r>
      <w:r w:rsidRPr="00483504">
        <w:rPr>
          <w:lang w:eastAsia="zh-CN"/>
        </w:rPr>
        <w:t xml:space="preserve">1 based on </w:t>
      </w:r>
    </w:p>
    <w:p w14:paraId="686BFE42" w14:textId="77777777" w:rsidR="002035A1" w:rsidRPr="00483504" w:rsidRDefault="00000000" w:rsidP="002035A1">
      <w:pPr>
        <w:rPr>
          <w:lang w:eastAsia="zh-CN"/>
        </w:rPr>
      </w:pPr>
      <m:oMathPara>
        <m:oMath>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PUSCH</m:t>
              </m:r>
              <m:r>
                <w:rPr>
                  <w:rFonts w:ascii="Cambria Math" w:hAnsi="Cambria Math"/>
                  <w:lang w:eastAsia="zh-CN"/>
                </w:rPr>
                <m:t>,b,f,c,1</m:t>
              </m:r>
            </m:sub>
          </m:sSub>
          <m:d>
            <m:dPr>
              <m:ctrlPr>
                <w:rPr>
                  <w:rFonts w:ascii="Cambria Math" w:hAnsi="Cambria Math"/>
                  <w:i/>
                  <w:lang w:eastAsia="zh-CN"/>
                </w:rPr>
              </m:ctrlPr>
            </m:dPr>
            <m:e>
              <m:r>
                <w:rPr>
                  <w:rFonts w:ascii="Cambria Math" w:hAnsi="Cambria Math"/>
                  <w:lang w:eastAsia="zh-CN"/>
                </w:rPr>
                <m:t>i,j,</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r>
                <w:rPr>
                  <w:rFonts w:ascii="Cambria Math" w:hAnsi="Cambria Math"/>
                  <w:lang w:eastAsia="zh-CN"/>
                </w:rPr>
                <m:t>,l</m:t>
              </m:r>
            </m:e>
          </m:d>
          <m:r>
            <w:rPr>
              <w:rFonts w:ascii="Cambria Math" w:hAnsi="Cambria Math"/>
              <w:lang w:eastAsia="zh-CN"/>
            </w:rPr>
            <m:t>=</m:t>
          </m:r>
          <m:r>
            <m:rPr>
              <m:sty m:val="p"/>
            </m:rPr>
            <w:rPr>
              <w:rFonts w:ascii="Cambria Math" w:hAnsi="Cambria Math"/>
              <w:lang w:eastAsia="zh-CN"/>
            </w:rPr>
            <m:t>min</m:t>
          </m:r>
          <m:d>
            <m:dPr>
              <m:begChr m:val="{"/>
              <m:endChr m:val="}"/>
              <m:ctrlPr>
                <w:rPr>
                  <w:rFonts w:ascii="Cambria Math" w:hAnsi="Cambria Math"/>
                  <w:i/>
                  <w:lang w:eastAsia="zh-CN"/>
                </w:rPr>
              </m:ctrlPr>
            </m:dPr>
            <m:e>
              <m:eqArr>
                <m:eqArrPr>
                  <m:ctrlPr>
                    <w:rPr>
                      <w:rFonts w:ascii="Cambria Math" w:hAnsi="Cambria Math"/>
                      <w:i/>
                      <w:lang w:eastAsia="zh-CN"/>
                    </w:rPr>
                  </m:ctrlPr>
                </m:eqArrPr>
                <m:e>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CMAX,</m:t>
                      </m:r>
                      <m:r>
                        <w:rPr>
                          <w:rFonts w:ascii="Cambria Math" w:hAnsi="Cambria Math"/>
                          <w:lang w:eastAsia="zh-CN"/>
                        </w:rPr>
                        <m:t>f,c,1</m:t>
                      </m:r>
                    </m:sub>
                  </m:sSub>
                  <m:d>
                    <m:dPr>
                      <m:ctrlPr>
                        <w:rPr>
                          <w:rFonts w:ascii="Cambria Math" w:hAnsi="Cambria Math"/>
                          <w:i/>
                          <w:lang w:eastAsia="zh-CN"/>
                        </w:rPr>
                      </m:ctrlPr>
                    </m:dPr>
                    <m:e>
                      <m:r>
                        <w:rPr>
                          <w:rFonts w:ascii="Cambria Math" w:hAnsi="Cambria Math"/>
                          <w:lang w:eastAsia="zh-CN"/>
                        </w:rPr>
                        <m:t>i</m:t>
                      </m:r>
                    </m:e>
                  </m:d>
                </m:e>
                <m:e>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O_PUSCH</m:t>
                      </m:r>
                      <m:r>
                        <w:rPr>
                          <w:rFonts w:ascii="Cambria Math" w:hAnsi="Cambria Math"/>
                          <w:lang w:eastAsia="zh-CN"/>
                        </w:rPr>
                        <m:t>,b,f,c</m:t>
                      </m:r>
                    </m:sub>
                  </m:sSub>
                  <m:d>
                    <m:dPr>
                      <m:ctrlPr>
                        <w:rPr>
                          <w:rFonts w:ascii="Cambria Math" w:hAnsi="Cambria Math"/>
                          <w:i/>
                          <w:lang w:eastAsia="zh-CN"/>
                        </w:rPr>
                      </m:ctrlPr>
                    </m:dPr>
                    <m:e>
                      <m:r>
                        <w:rPr>
                          <w:rFonts w:ascii="Cambria Math" w:hAnsi="Cambria Math"/>
                          <w:lang w:eastAsia="zh-CN"/>
                        </w:rPr>
                        <m:t>j</m:t>
                      </m:r>
                    </m:e>
                  </m:d>
                  <m:r>
                    <w:rPr>
                      <w:rFonts w:ascii="Cambria Math" w:hAnsi="Cambria Math"/>
                      <w:lang w:eastAsia="zh-CN"/>
                    </w:rPr>
                    <m:t>+10</m:t>
                  </m:r>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10</m:t>
                      </m:r>
                    </m:sub>
                  </m:sSub>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RB</m:t>
                          </m:r>
                          <m:r>
                            <w:rPr>
                              <w:rFonts w:ascii="Cambria Math" w:hAnsi="Cambria Math"/>
                              <w:lang w:eastAsia="zh-CN"/>
                            </w:rPr>
                            <m:t>,b,f,c</m:t>
                          </m:r>
                        </m:sub>
                        <m:sup>
                          <m:r>
                            <m:rPr>
                              <m:sty m:val="p"/>
                            </m:rPr>
                            <w:rPr>
                              <w:rFonts w:ascii="Cambria Math" w:hAnsi="Cambria Math"/>
                              <w:lang w:eastAsia="zh-CN"/>
                            </w:rPr>
                            <m:t>PUSCH</m:t>
                          </m:r>
                        </m:sup>
                      </m:sSubSup>
                      <m:d>
                        <m:dPr>
                          <m:ctrlPr>
                            <w:rPr>
                              <w:rFonts w:ascii="Cambria Math" w:hAnsi="Cambria Math"/>
                              <w:i/>
                              <w:lang w:eastAsia="zh-CN"/>
                            </w:rPr>
                          </m:ctrlPr>
                        </m:dPr>
                        <m:e>
                          <m:r>
                            <w:rPr>
                              <w:rFonts w:ascii="Cambria Math" w:hAnsi="Cambria Math"/>
                              <w:lang w:eastAsia="zh-CN"/>
                            </w:rPr>
                            <m:t>i</m:t>
                          </m:r>
                        </m:e>
                      </m:d>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α</m:t>
                      </m:r>
                    </m:e>
                    <m:sub>
                      <m:r>
                        <w:rPr>
                          <w:rFonts w:ascii="Cambria Math" w:hAnsi="Cambria Math"/>
                          <w:lang w:eastAsia="zh-CN"/>
                        </w:rPr>
                        <m:t>b,f,c</m:t>
                      </m:r>
                    </m:sub>
                  </m:sSub>
                  <m:d>
                    <m:dPr>
                      <m:ctrlPr>
                        <w:rPr>
                          <w:rFonts w:ascii="Cambria Math" w:hAnsi="Cambria Math"/>
                          <w:i/>
                          <w:lang w:eastAsia="zh-CN"/>
                        </w:rPr>
                      </m:ctrlPr>
                    </m:dPr>
                    <m:e>
                      <m:r>
                        <w:rPr>
                          <w:rFonts w:ascii="Cambria Math" w:hAnsi="Cambria Math"/>
                          <w:lang w:eastAsia="zh-CN"/>
                        </w:rPr>
                        <m:t>j</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PL</m:t>
                      </m:r>
                    </m:e>
                    <m:sub>
                      <m:r>
                        <w:rPr>
                          <w:rFonts w:ascii="Cambria Math" w:hAnsi="Cambria Math"/>
                          <w:lang w:eastAsia="zh-CN"/>
                        </w:rPr>
                        <m:t>b,f,c</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t>
                      </m:r>
                    </m:e>
                    <m:sub>
                      <m:r>
                        <w:rPr>
                          <w:rFonts w:ascii="Cambria Math" w:hAnsi="Cambria Math"/>
                          <w:lang w:eastAsia="zh-CN"/>
                        </w:rPr>
                        <m:t>TF,b,f,c</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b,f,c</m:t>
                      </m:r>
                    </m:sub>
                  </m:sSub>
                  <m:d>
                    <m:dPr>
                      <m:ctrlPr>
                        <w:rPr>
                          <w:rFonts w:ascii="Cambria Math" w:hAnsi="Cambria Math"/>
                          <w:i/>
                          <w:lang w:eastAsia="zh-CN"/>
                        </w:rPr>
                      </m:ctrlPr>
                    </m:dPr>
                    <m:e>
                      <m:r>
                        <w:rPr>
                          <w:rFonts w:ascii="Cambria Math" w:hAnsi="Cambria Math"/>
                          <w:lang w:eastAsia="zh-CN"/>
                        </w:rPr>
                        <m:t>i,l</m:t>
                      </m:r>
                    </m:e>
                  </m:d>
                </m:e>
              </m:eqArr>
            </m:e>
          </m:d>
        </m:oMath>
      </m:oMathPara>
    </w:p>
    <w:p w14:paraId="12061833" w14:textId="06297C21" w:rsidR="002035A1" w:rsidRPr="00483504" w:rsidRDefault="002035A1" w:rsidP="002035A1">
      <w:pPr>
        <w:rPr>
          <w:lang w:eastAsia="zh-CN"/>
        </w:rPr>
      </w:pPr>
      <w:r w:rsidRPr="00483504">
        <w:rPr>
          <w:rFonts w:hint="eastAsia"/>
          <w:lang w:eastAsia="zh-CN"/>
        </w:rPr>
        <w:t>w</w:t>
      </w:r>
      <w:r w:rsidRPr="00483504">
        <w:rPr>
          <w:lang w:eastAsia="zh-CN"/>
        </w:rPr>
        <w:t xml:space="preserve">here </w:t>
      </w:r>
      <m:oMath>
        <m:sSub>
          <m:sSubPr>
            <m:ctrlPr>
              <w:rPr>
                <w:rFonts w:ascii="Cambria Math" w:hAnsi="Cambria Math"/>
                <w:b/>
                <w:bCs/>
                <w:i/>
                <w:lang w:eastAsia="zh-CN"/>
              </w:rPr>
            </m:ctrlPr>
          </m:sSubPr>
          <m:e>
            <m:r>
              <m:rPr>
                <m:sty m:val="bi"/>
              </m:rPr>
              <w:rPr>
                <w:rFonts w:ascii="Cambria Math" w:hAnsi="Cambria Math"/>
                <w:lang w:eastAsia="zh-CN"/>
              </w:rPr>
              <m:t>PL</m:t>
            </m:r>
          </m:e>
          <m:sub>
            <m:r>
              <m:rPr>
                <m:sty m:val="bi"/>
              </m:rPr>
              <w:rPr>
                <w:rFonts w:ascii="Cambria Math" w:hAnsi="Cambria Math"/>
                <w:lang w:eastAsia="zh-CN"/>
              </w:rPr>
              <m:t>b,f,c</m:t>
            </m:r>
          </m:sub>
        </m:sSub>
        <m:d>
          <m:dPr>
            <m:ctrlPr>
              <w:rPr>
                <w:rFonts w:ascii="Cambria Math" w:hAnsi="Cambria Math"/>
                <w:b/>
                <w:bCs/>
                <w:i/>
                <w:lang w:eastAsia="zh-CN"/>
              </w:rPr>
            </m:ctrlPr>
          </m:dPr>
          <m:e>
            <m:sSub>
              <m:sSubPr>
                <m:ctrlPr>
                  <w:rPr>
                    <w:rFonts w:ascii="Cambria Math" w:hAnsi="Cambria Math"/>
                    <w:b/>
                    <w:bCs/>
                    <w:i/>
                    <w:lang w:eastAsia="zh-CN"/>
                  </w:rPr>
                </m:ctrlPr>
              </m:sSubPr>
              <m:e>
                <m:r>
                  <m:rPr>
                    <m:sty m:val="bi"/>
                  </m:rPr>
                  <w:rPr>
                    <w:rFonts w:ascii="Cambria Math" w:hAnsi="Cambria Math"/>
                    <w:lang w:eastAsia="zh-CN"/>
                  </w:rPr>
                  <m:t>q</m:t>
                </m:r>
              </m:e>
              <m:sub>
                <m:r>
                  <m:rPr>
                    <m:sty m:val="bi"/>
                  </m:rPr>
                  <w:rPr>
                    <w:rFonts w:ascii="Cambria Math" w:hAnsi="Cambria Math"/>
                    <w:lang w:eastAsia="zh-CN"/>
                  </w:rPr>
                  <m:t>d</m:t>
                </m:r>
              </m:sub>
            </m:sSub>
          </m:e>
        </m:d>
        <m:r>
          <m:rPr>
            <m:sty m:val="bi"/>
          </m:rPr>
          <w:rPr>
            <w:rFonts w:ascii="Cambria Math" w:hAnsi="Cambria Math"/>
            <w:lang w:eastAsia="zh-CN"/>
          </w:rPr>
          <m:t xml:space="preserve"> </m:t>
        </m:r>
      </m:oMath>
      <w:r w:rsidRPr="00483504">
        <w:rPr>
          <w:lang w:eastAsia="zh-CN"/>
        </w:rPr>
        <w:t>is calculated based on the PL-RS associated with the indicated UL TCI state associated with coresetPoolIndex</w:t>
      </w:r>
      <w:r w:rsidR="00483896" w:rsidRPr="00483504">
        <w:rPr>
          <w:lang w:eastAsia="zh-CN"/>
        </w:rPr>
        <w:t xml:space="preserve"> value </w:t>
      </w:r>
      <w:r w:rsidRPr="00483504">
        <w:rPr>
          <w:lang w:eastAsia="zh-CN"/>
        </w:rPr>
        <w:t xml:space="preserve">1, </w:t>
      </w:r>
      <m:oMath>
        <m:sSub>
          <m:sSubPr>
            <m:ctrlPr>
              <w:rPr>
                <w:rFonts w:ascii="Cambria Math" w:hAnsi="Cambria Math"/>
                <w:b/>
                <w:bCs/>
                <w:i/>
                <w:lang w:eastAsia="zh-CN"/>
              </w:rPr>
            </m:ctrlPr>
          </m:sSubPr>
          <m:e>
            <m:r>
              <m:rPr>
                <m:sty m:val="bi"/>
              </m:rPr>
              <w:rPr>
                <w:rFonts w:ascii="Cambria Math" w:hAnsi="Cambria Math"/>
                <w:lang w:eastAsia="zh-CN"/>
              </w:rPr>
              <m:t>P</m:t>
            </m:r>
          </m:e>
          <m:sub>
            <m:r>
              <m:rPr>
                <m:sty m:val="p"/>
              </m:rPr>
              <w:rPr>
                <w:rFonts w:ascii="Cambria Math" w:hAnsi="Cambria Math"/>
                <w:lang w:eastAsia="zh-CN"/>
              </w:rPr>
              <m:t>O_PUSCH</m:t>
            </m:r>
            <m:r>
              <m:rPr>
                <m:sty m:val="bi"/>
              </m:rPr>
              <w:rPr>
                <w:rFonts w:ascii="Cambria Math" w:hAnsi="Cambria Math"/>
                <w:lang w:eastAsia="zh-CN"/>
              </w:rPr>
              <m:t>,b,f,c</m:t>
            </m:r>
          </m:sub>
        </m:sSub>
      </m:oMath>
      <w:r w:rsidRPr="00483504">
        <w:rPr>
          <w:rFonts w:hint="eastAsia"/>
          <w:lang w:eastAsia="zh-CN"/>
        </w:rPr>
        <w:t>,</w:t>
      </w:r>
      <w:r w:rsidRPr="00483504">
        <w:rPr>
          <w:lang w:eastAsia="zh-CN"/>
        </w:rPr>
        <w:t xml:space="preserve"> </w:t>
      </w:r>
      <m:oMath>
        <m:sSub>
          <m:sSubPr>
            <m:ctrlPr>
              <w:rPr>
                <w:rFonts w:ascii="Cambria Math" w:hAnsi="Cambria Math"/>
                <w:b/>
                <w:bCs/>
                <w:i/>
                <w:lang w:eastAsia="zh-CN"/>
              </w:rPr>
            </m:ctrlPr>
          </m:sSubPr>
          <m:e>
            <m:r>
              <m:rPr>
                <m:sty m:val="bi"/>
              </m:rPr>
              <w:rPr>
                <w:rFonts w:ascii="Cambria Math" w:hAnsi="Cambria Math"/>
                <w:lang w:eastAsia="zh-CN"/>
              </w:rPr>
              <m:t>α</m:t>
            </m:r>
          </m:e>
          <m:sub>
            <m:r>
              <m:rPr>
                <m:sty m:val="bi"/>
              </m:rPr>
              <w:rPr>
                <w:rFonts w:ascii="Cambria Math" w:hAnsi="Cambria Math"/>
                <w:lang w:eastAsia="zh-CN"/>
              </w:rPr>
              <m:t>b,f,c</m:t>
            </m:r>
          </m:sub>
        </m:sSub>
      </m:oMath>
      <w:r w:rsidRPr="00483504">
        <w:rPr>
          <w:rFonts w:hint="eastAsia"/>
          <w:b/>
          <w:bCs/>
          <w:lang w:eastAsia="zh-CN"/>
        </w:rPr>
        <w:t xml:space="preserve"> </w:t>
      </w:r>
      <w:r w:rsidRPr="00483504">
        <w:rPr>
          <w:lang w:eastAsia="zh-CN"/>
        </w:rPr>
        <w:t xml:space="preserve">and </w:t>
      </w:r>
      <m:oMath>
        <m:r>
          <m:rPr>
            <m:sty m:val="bi"/>
          </m:rPr>
          <w:rPr>
            <w:rFonts w:ascii="Cambria Math" w:hAnsi="Cambria Math"/>
            <w:lang w:eastAsia="zh-CN"/>
          </w:rPr>
          <m:t>l</m:t>
        </m:r>
      </m:oMath>
      <w:r w:rsidRPr="00483504">
        <w:rPr>
          <w:rFonts w:hint="eastAsia"/>
          <w:b/>
          <w:bCs/>
          <w:lang w:eastAsia="zh-CN"/>
        </w:rPr>
        <w:t xml:space="preserve"> </w:t>
      </w:r>
      <w:r w:rsidRPr="00483504">
        <w:rPr>
          <w:lang w:eastAsia="zh-CN"/>
        </w:rPr>
        <w:t>are determined by the power control parameter set</w:t>
      </w:r>
      <w:r w:rsidRPr="00483504">
        <w:rPr>
          <w:rFonts w:hint="eastAsia"/>
          <w:lang w:eastAsia="zh-CN"/>
        </w:rPr>
        <w:t>ting</w:t>
      </w:r>
      <w:r w:rsidRPr="00483504">
        <w:rPr>
          <w:lang w:eastAsia="zh-CN"/>
        </w:rPr>
        <w:t xml:space="preserve"> </w:t>
      </w:r>
      <w:r w:rsidRPr="00483504">
        <w:rPr>
          <w:rFonts w:hint="eastAsia"/>
          <w:lang w:eastAsia="zh-CN"/>
        </w:rPr>
        <w:t>associated</w:t>
      </w:r>
      <w:r w:rsidRPr="00483504">
        <w:rPr>
          <w:lang w:eastAsia="zh-CN"/>
        </w:rPr>
        <w:t xml:space="preserve"> with the indicated UL TCI state associated with </w:t>
      </w:r>
      <w:proofErr w:type="spellStart"/>
      <w:r w:rsidRPr="00483504">
        <w:rPr>
          <w:lang w:eastAsia="zh-CN"/>
        </w:rPr>
        <w:t>coresetPoolIndex</w:t>
      </w:r>
      <w:proofErr w:type="spellEnd"/>
      <w:r w:rsidR="00483896" w:rsidRPr="00483504">
        <w:rPr>
          <w:lang w:eastAsia="zh-CN"/>
        </w:rPr>
        <w:t xml:space="preserve"> value </w:t>
      </w:r>
      <w:r w:rsidRPr="00483504">
        <w:rPr>
          <w:lang w:eastAsia="zh-CN"/>
        </w:rPr>
        <w:t>1.</w:t>
      </w:r>
      <w:r w:rsidR="004557C8" w:rsidRPr="00483504">
        <w:rPr>
          <w:lang w:eastAsia="zh-CN"/>
        </w:rPr>
        <w:t xml:space="preserve"> </w:t>
      </w:r>
      <m:oMath>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CMAX,</m:t>
            </m:r>
            <m:r>
              <w:rPr>
                <w:rFonts w:ascii="Cambria Math" w:hAnsi="Cambria Math"/>
                <w:lang w:eastAsia="zh-CN"/>
              </w:rPr>
              <m:t>f,c, 0</m:t>
            </m:r>
          </m:sub>
        </m:sSub>
        <m:d>
          <m:dPr>
            <m:ctrlPr>
              <w:rPr>
                <w:rFonts w:ascii="Cambria Math" w:hAnsi="Cambria Math"/>
                <w:i/>
                <w:lang w:eastAsia="zh-CN"/>
              </w:rPr>
            </m:ctrlPr>
          </m:dPr>
          <m:e>
            <m:r>
              <w:rPr>
                <w:rFonts w:ascii="Cambria Math" w:hAnsi="Cambria Math"/>
                <w:lang w:eastAsia="zh-CN"/>
              </w:rPr>
              <m:t>i</m:t>
            </m:r>
          </m:e>
        </m:d>
      </m:oMath>
      <w:r w:rsidR="004557C8" w:rsidRPr="00483504">
        <w:rPr>
          <w:rFonts w:hint="eastAsia"/>
          <w:lang w:eastAsia="zh-CN"/>
        </w:rPr>
        <w:t xml:space="preserve"> </w:t>
      </w:r>
      <w:r w:rsidR="004557C8" w:rsidRPr="00483504">
        <w:rPr>
          <w:lang w:eastAsia="zh-CN"/>
        </w:rPr>
        <w:t xml:space="preserve">and </w:t>
      </w:r>
      <m:oMath>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CMAX,</m:t>
            </m:r>
            <m:r>
              <w:rPr>
                <w:rFonts w:ascii="Cambria Math" w:hAnsi="Cambria Math"/>
                <w:lang w:eastAsia="zh-CN"/>
              </w:rPr>
              <m:t>f,c,1</m:t>
            </m:r>
          </m:sub>
        </m:sSub>
        <m:d>
          <m:dPr>
            <m:ctrlPr>
              <w:rPr>
                <w:rFonts w:ascii="Cambria Math" w:hAnsi="Cambria Math"/>
                <w:i/>
                <w:lang w:eastAsia="zh-CN"/>
              </w:rPr>
            </m:ctrlPr>
          </m:dPr>
          <m:e>
            <m:r>
              <w:rPr>
                <w:rFonts w:ascii="Cambria Math" w:hAnsi="Cambria Math"/>
                <w:lang w:eastAsia="zh-CN"/>
              </w:rPr>
              <m:t>i</m:t>
            </m:r>
          </m:e>
        </m:d>
      </m:oMath>
      <w:r w:rsidR="004557C8" w:rsidRPr="00483504">
        <w:rPr>
          <w:rFonts w:hint="eastAsia"/>
          <w:lang w:eastAsia="zh-CN"/>
        </w:rPr>
        <w:t xml:space="preserve"> </w:t>
      </w:r>
      <w:r w:rsidR="004557C8" w:rsidRPr="00483504">
        <w:rPr>
          <w:lang w:eastAsia="zh-CN"/>
        </w:rPr>
        <w:t xml:space="preserve">are the configured maximum output power for each of the indicated TCI states for each </w:t>
      </w:r>
      <w:proofErr w:type="spellStart"/>
      <w:r w:rsidR="004557C8" w:rsidRPr="00483504">
        <w:rPr>
          <w:lang w:eastAsia="zh-CN"/>
        </w:rPr>
        <w:t>coresetPoolIndex</w:t>
      </w:r>
      <w:proofErr w:type="spellEnd"/>
      <w:r w:rsidR="004557C8" w:rsidRPr="00483504">
        <w:rPr>
          <w:lang w:eastAsia="zh-CN"/>
        </w:rPr>
        <w:t xml:space="preserve"> value</w:t>
      </w:r>
      <w:r w:rsidR="00C97ACA" w:rsidRPr="00483504">
        <w:rPr>
          <w:lang w:eastAsia="zh-CN"/>
        </w:rPr>
        <w:t>.</w:t>
      </w:r>
    </w:p>
    <w:p w14:paraId="76DF53EF" w14:textId="3CCF5DBC" w:rsidR="003157D8" w:rsidRPr="00483504" w:rsidRDefault="003157D8" w:rsidP="003157D8">
      <w:pPr>
        <w:pStyle w:val="Proposal"/>
        <w:numPr>
          <w:ilvl w:val="0"/>
          <w:numId w:val="9"/>
        </w:numPr>
        <w:tabs>
          <w:tab w:val="clear" w:pos="1701"/>
          <w:tab w:val="clear" w:pos="4004"/>
          <w:tab w:val="num" w:pos="1134"/>
          <w:tab w:val="num" w:pos="1304"/>
        </w:tabs>
        <w:spacing w:before="0" w:after="160" w:line="256" w:lineRule="auto"/>
        <w:ind w:left="1134" w:hanging="1134"/>
        <w:jc w:val="both"/>
        <w:rPr>
          <w:b w:val="0"/>
          <w:bCs w:val="0"/>
          <w:i/>
          <w:iCs/>
          <w:lang w:eastAsia="zh-CN"/>
        </w:rPr>
      </w:pPr>
      <w:bookmarkStart w:id="110" w:name="_Toc111041254"/>
      <w:bookmarkStart w:id="111" w:name="_Toc111108592"/>
      <w:bookmarkStart w:id="112" w:name="_Toc115256354"/>
      <w:bookmarkStart w:id="113" w:name="_Toc115357468"/>
      <w:bookmarkStart w:id="114" w:name="_Toc118298446"/>
      <w:bookmarkStart w:id="115" w:name="_Toc118451684"/>
      <w:bookmarkStart w:id="116" w:name="_Toc127434614"/>
      <w:bookmarkStart w:id="117" w:name="_Toc127448130"/>
      <w:bookmarkStart w:id="118" w:name="_Toc131503376"/>
      <w:bookmarkStart w:id="119" w:name="_Toc131538185"/>
      <w:bookmarkStart w:id="120" w:name="_Toc134630030"/>
      <w:bookmarkStart w:id="121" w:name="_Toc134715554"/>
      <w:r w:rsidRPr="00483504">
        <w:rPr>
          <w:i/>
          <w:iCs/>
          <w:lang w:eastAsia="zh-CN"/>
        </w:rPr>
        <w:t xml:space="preserve">Support </w:t>
      </w:r>
      <w:r w:rsidR="00AA1E30" w:rsidRPr="00483504">
        <w:rPr>
          <w:i/>
          <w:iCs/>
          <w:lang w:eastAsia="zh-CN"/>
        </w:rPr>
        <w:t xml:space="preserve">independent </w:t>
      </w:r>
      <w:r w:rsidRPr="00483504">
        <w:rPr>
          <w:i/>
          <w:iCs/>
          <w:lang w:eastAsia="zh-CN"/>
        </w:rPr>
        <w:t>power control with two</w:t>
      </w:r>
      <w:r w:rsidR="00351DC6" w:rsidRPr="00483504">
        <w:rPr>
          <w:i/>
          <w:iCs/>
          <w:lang w:eastAsia="zh-CN"/>
        </w:rPr>
        <w:t xml:space="preserve"> configured </w:t>
      </w:r>
      <w:r w:rsidRPr="00483504">
        <w:rPr>
          <w:i/>
          <w:iCs/>
          <w:lang w:eastAsia="zh-CN"/>
        </w:rPr>
        <w:t xml:space="preserve"> P</w:t>
      </w:r>
      <w:r w:rsidRPr="00483504">
        <w:rPr>
          <w:i/>
          <w:iCs/>
          <w:vertAlign w:val="subscript"/>
          <w:lang w:eastAsia="zh-CN"/>
        </w:rPr>
        <w:t>CMAX</w:t>
      </w:r>
      <w:r w:rsidRPr="00483504">
        <w:rPr>
          <w:i/>
          <w:iCs/>
          <w:lang w:eastAsia="zh-CN"/>
        </w:rPr>
        <w:t xml:space="preserve"> values</w:t>
      </w:r>
      <w:bookmarkEnd w:id="110"/>
      <w:bookmarkEnd w:id="111"/>
      <w:bookmarkEnd w:id="112"/>
      <w:bookmarkEnd w:id="113"/>
      <w:bookmarkEnd w:id="114"/>
      <w:bookmarkEnd w:id="115"/>
      <w:bookmarkEnd w:id="116"/>
      <w:bookmarkEnd w:id="117"/>
      <w:r w:rsidR="00351DC6" w:rsidRPr="00483504">
        <w:rPr>
          <w:i/>
          <w:iCs/>
          <w:lang w:eastAsia="zh-CN"/>
        </w:rPr>
        <w:t xml:space="preserve"> for a BWP of a serving cell</w:t>
      </w:r>
      <w:r w:rsidR="00AA1E30" w:rsidRPr="00483504">
        <w:rPr>
          <w:i/>
          <w:iCs/>
          <w:lang w:eastAsia="zh-CN"/>
        </w:rPr>
        <w:t>, where each P</w:t>
      </w:r>
      <w:r w:rsidR="00AA1E30" w:rsidRPr="00483504">
        <w:rPr>
          <w:i/>
          <w:iCs/>
          <w:vertAlign w:val="subscript"/>
          <w:lang w:eastAsia="zh-CN"/>
        </w:rPr>
        <w:t xml:space="preserve">CMAX </w:t>
      </w:r>
      <w:r w:rsidR="00AA1E30" w:rsidRPr="00483504">
        <w:rPr>
          <w:i/>
          <w:iCs/>
          <w:lang w:eastAsia="zh-CN"/>
        </w:rPr>
        <w:t>corresponding to a TCI state in the BWP of a serving cell</w:t>
      </w:r>
      <w:bookmarkEnd w:id="118"/>
      <w:bookmarkEnd w:id="119"/>
      <w:bookmarkEnd w:id="120"/>
      <w:bookmarkEnd w:id="121"/>
    </w:p>
    <w:p w14:paraId="01E85C21" w14:textId="0073EED0" w:rsidR="00196F24" w:rsidRPr="00483504" w:rsidRDefault="006629D3" w:rsidP="00C453E3">
      <w:pPr>
        <w:rPr>
          <w:lang w:eastAsia="zh-CN"/>
        </w:rPr>
      </w:pPr>
      <w:r w:rsidRPr="00483504">
        <w:rPr>
          <w:lang w:val="sv-SE" w:eastAsia="zh-CN"/>
        </w:rPr>
        <w:t>PHR should be enhanced as well</w:t>
      </w:r>
      <w:r w:rsidR="00941E29" w:rsidRPr="00483504">
        <w:rPr>
          <w:lang w:val="sv-SE" w:eastAsia="zh-CN"/>
        </w:rPr>
        <w:t xml:space="preserve">, </w:t>
      </w:r>
      <w:r w:rsidR="00AE50C2" w:rsidRPr="00483504">
        <w:rPr>
          <w:lang w:val="sv-SE" w:eastAsia="zh-CN"/>
        </w:rPr>
        <w:t>for example, two PH values corresponding to different TRPs need to be reported for a serving cell</w:t>
      </w:r>
      <w:r w:rsidR="00303E9A" w:rsidRPr="00483504">
        <w:rPr>
          <w:lang w:val="sv-SE" w:eastAsia="zh-CN"/>
        </w:rPr>
        <w:t>. Different from the two PHR mode specified in Rel-17 for TDM PUSCH repetition</w:t>
      </w:r>
      <w:r w:rsidR="006B009D" w:rsidRPr="00483504">
        <w:rPr>
          <w:lang w:val="sv-SE" w:eastAsia="zh-CN"/>
        </w:rPr>
        <w:t xml:space="preserve">, </w:t>
      </w:r>
      <w:r w:rsidR="00DC43D1" w:rsidRPr="00483504">
        <w:rPr>
          <w:lang w:val="sv-SE" w:eastAsia="zh-CN"/>
        </w:rPr>
        <w:t xml:space="preserve">PH values should be calculated based on the </w:t>
      </w:r>
      <w:r w:rsidR="00DC43D1" w:rsidRPr="00483504">
        <w:rPr>
          <w:lang w:eastAsia="zh-CN"/>
        </w:rPr>
        <w:t>P</w:t>
      </w:r>
      <w:r w:rsidR="00DC43D1" w:rsidRPr="00483504">
        <w:rPr>
          <w:vertAlign w:val="subscript"/>
          <w:lang w:eastAsia="zh-CN"/>
        </w:rPr>
        <w:t>CMAX</w:t>
      </w:r>
      <w:r w:rsidR="00DC43D1" w:rsidRPr="00483504">
        <w:rPr>
          <w:i/>
          <w:iCs/>
          <w:lang w:eastAsia="zh-CN"/>
        </w:rPr>
        <w:t xml:space="preserve"> </w:t>
      </w:r>
      <w:r w:rsidR="00DC43D1" w:rsidRPr="00483504">
        <w:rPr>
          <w:lang w:eastAsia="zh-CN"/>
        </w:rPr>
        <w:t xml:space="preserve">value </w:t>
      </w:r>
      <w:r w:rsidR="00DC43D1" w:rsidRPr="00483504">
        <w:rPr>
          <w:lang w:val="sv-SE" w:eastAsia="zh-CN"/>
        </w:rPr>
        <w:t>for each of the indicated TCI state</w:t>
      </w:r>
      <w:r w:rsidR="00821C9C" w:rsidRPr="00483504">
        <w:rPr>
          <w:lang w:val="sv-SE" w:eastAsia="zh-CN"/>
        </w:rPr>
        <w:t xml:space="preserve"> and </w:t>
      </w:r>
      <w:r w:rsidR="006B009D" w:rsidRPr="00483504">
        <w:rPr>
          <w:lang w:val="sv-SE" w:eastAsia="zh-CN"/>
        </w:rPr>
        <w:t xml:space="preserve">two </w:t>
      </w:r>
      <w:r w:rsidR="006B009D" w:rsidRPr="00483504">
        <w:rPr>
          <w:lang w:eastAsia="zh-CN"/>
        </w:rPr>
        <w:t>P</w:t>
      </w:r>
      <w:r w:rsidR="006B009D" w:rsidRPr="00483504">
        <w:rPr>
          <w:vertAlign w:val="subscript"/>
          <w:lang w:eastAsia="zh-CN"/>
        </w:rPr>
        <w:t>CMAX</w:t>
      </w:r>
      <w:r w:rsidR="006B009D" w:rsidRPr="00483504">
        <w:rPr>
          <w:i/>
          <w:iCs/>
          <w:lang w:eastAsia="zh-CN"/>
        </w:rPr>
        <w:t xml:space="preserve"> </w:t>
      </w:r>
      <w:r w:rsidR="006B009D" w:rsidRPr="00483504">
        <w:rPr>
          <w:lang w:eastAsia="zh-CN"/>
        </w:rPr>
        <w:t xml:space="preserve">values should be reported </w:t>
      </w:r>
      <w:r w:rsidR="00DC43D1" w:rsidRPr="00483504">
        <w:rPr>
          <w:lang w:eastAsia="zh-CN"/>
        </w:rPr>
        <w:t>along with the two</w:t>
      </w:r>
      <w:r w:rsidR="000859D2" w:rsidRPr="00483504">
        <w:rPr>
          <w:lang w:eastAsia="zh-CN"/>
        </w:rPr>
        <w:t xml:space="preserve"> PH values</w:t>
      </w:r>
      <w:r w:rsidR="004654AF" w:rsidRPr="00483504">
        <w:rPr>
          <w:lang w:eastAsia="zh-CN"/>
        </w:rPr>
        <w:t>.</w:t>
      </w:r>
    </w:p>
    <w:p w14:paraId="363688C5" w14:textId="1D4CFA15" w:rsidR="00DC7D05" w:rsidRPr="00483504" w:rsidRDefault="00941E29" w:rsidP="00806A0E">
      <w:pPr>
        <w:pStyle w:val="Proposal"/>
        <w:numPr>
          <w:ilvl w:val="0"/>
          <w:numId w:val="9"/>
        </w:numPr>
        <w:tabs>
          <w:tab w:val="clear" w:pos="1701"/>
          <w:tab w:val="clear" w:pos="4004"/>
          <w:tab w:val="num" w:pos="1134"/>
          <w:tab w:val="num" w:pos="1304"/>
        </w:tabs>
        <w:spacing w:before="0" w:after="160" w:line="256" w:lineRule="auto"/>
        <w:ind w:left="1134" w:hanging="1134"/>
        <w:jc w:val="both"/>
        <w:rPr>
          <w:b w:val="0"/>
          <w:bCs w:val="0"/>
          <w:i/>
          <w:iCs/>
          <w:lang w:eastAsia="zh-CN"/>
        </w:rPr>
      </w:pPr>
      <w:bookmarkStart w:id="122" w:name="_Toc111041255"/>
      <w:bookmarkStart w:id="123" w:name="_Toc111108593"/>
      <w:bookmarkStart w:id="124" w:name="_Toc115256355"/>
      <w:bookmarkStart w:id="125" w:name="_Toc115357469"/>
      <w:bookmarkStart w:id="126" w:name="_Toc118298447"/>
      <w:bookmarkStart w:id="127" w:name="_Toc118451685"/>
      <w:bookmarkStart w:id="128" w:name="_Toc127434615"/>
      <w:bookmarkStart w:id="129" w:name="_Toc127448131"/>
      <w:bookmarkStart w:id="130" w:name="_Toc131503377"/>
      <w:bookmarkStart w:id="131" w:name="_Toc131538186"/>
      <w:bookmarkStart w:id="132" w:name="_Toc134630031"/>
      <w:bookmarkStart w:id="133" w:name="_Toc134715555"/>
      <w:r w:rsidRPr="00483504">
        <w:rPr>
          <w:i/>
          <w:iCs/>
          <w:lang w:eastAsia="zh-CN"/>
        </w:rPr>
        <w:t>Support</w:t>
      </w:r>
      <w:r w:rsidR="00DC7D05" w:rsidRPr="00483504">
        <w:rPr>
          <w:i/>
          <w:iCs/>
          <w:lang w:eastAsia="zh-CN"/>
        </w:rPr>
        <w:t xml:space="preserve"> </w:t>
      </w:r>
      <w:r w:rsidR="00F3427A" w:rsidRPr="00483504">
        <w:rPr>
          <w:i/>
          <w:iCs/>
          <w:lang w:eastAsia="zh-CN"/>
        </w:rPr>
        <w:t xml:space="preserve">per-panel </w:t>
      </w:r>
      <w:r w:rsidR="00DC7D05" w:rsidRPr="00483504">
        <w:rPr>
          <w:i/>
          <w:iCs/>
          <w:lang w:eastAsia="zh-CN"/>
        </w:rPr>
        <w:t>PHR</w:t>
      </w:r>
      <w:r w:rsidR="00F3427A" w:rsidRPr="00483504">
        <w:rPr>
          <w:i/>
          <w:iCs/>
          <w:lang w:eastAsia="zh-CN"/>
        </w:rPr>
        <w:t xml:space="preserve"> report</w:t>
      </w:r>
      <w:r w:rsidR="00BB022C" w:rsidRPr="00483504">
        <w:rPr>
          <w:i/>
          <w:iCs/>
          <w:lang w:eastAsia="zh-CN"/>
        </w:rPr>
        <w:t xml:space="preserve"> for multi-panel UE supporting STxMP</w:t>
      </w:r>
      <w:r w:rsidR="000467A2" w:rsidRPr="00483504">
        <w:rPr>
          <w:i/>
          <w:iCs/>
          <w:lang w:eastAsia="zh-CN"/>
        </w:rPr>
        <w:t xml:space="preserve"> with two configured  P</w:t>
      </w:r>
      <w:r w:rsidR="000467A2" w:rsidRPr="00483504">
        <w:rPr>
          <w:i/>
          <w:iCs/>
          <w:vertAlign w:val="subscript"/>
          <w:lang w:eastAsia="zh-CN"/>
        </w:rPr>
        <w:t>CMAX</w:t>
      </w:r>
      <w:r w:rsidR="000467A2" w:rsidRPr="00483504">
        <w:rPr>
          <w:i/>
          <w:iCs/>
          <w:lang w:eastAsia="zh-CN"/>
        </w:rPr>
        <w:t xml:space="preserve"> values for a BWP of a serving cell </w:t>
      </w:r>
      <w:r w:rsidR="00DC7D05" w:rsidRPr="00483504">
        <w:rPr>
          <w:i/>
          <w:iCs/>
          <w:lang w:eastAsia="zh-CN"/>
        </w:rPr>
        <w:t>.</w:t>
      </w:r>
      <w:bookmarkEnd w:id="122"/>
      <w:bookmarkEnd w:id="123"/>
      <w:bookmarkEnd w:id="124"/>
      <w:bookmarkEnd w:id="125"/>
      <w:bookmarkEnd w:id="126"/>
      <w:bookmarkEnd w:id="127"/>
      <w:bookmarkEnd w:id="128"/>
      <w:bookmarkEnd w:id="129"/>
      <w:bookmarkEnd w:id="130"/>
      <w:bookmarkEnd w:id="131"/>
      <w:bookmarkEnd w:id="132"/>
      <w:bookmarkEnd w:id="133"/>
    </w:p>
    <w:p w14:paraId="42AC7868" w14:textId="77777777" w:rsidR="001514F0" w:rsidRPr="00483504" w:rsidRDefault="001514F0" w:rsidP="001514F0">
      <w:pPr>
        <w:pStyle w:val="Proposal"/>
        <w:tabs>
          <w:tab w:val="clear" w:pos="1701"/>
          <w:tab w:val="num" w:pos="4004"/>
        </w:tabs>
        <w:spacing w:before="0" w:after="160" w:line="256" w:lineRule="auto"/>
        <w:jc w:val="both"/>
        <w:rPr>
          <w:lang w:eastAsia="zh-CN"/>
        </w:rPr>
      </w:pPr>
    </w:p>
    <w:p w14:paraId="5D1D0AA5" w14:textId="0C447099" w:rsidR="00DC431E" w:rsidRPr="00483504" w:rsidRDefault="000247A4" w:rsidP="003C595B">
      <w:pPr>
        <w:pStyle w:val="1"/>
        <w:tabs>
          <w:tab w:val="clear" w:pos="522"/>
        </w:tabs>
        <w:ind w:left="425" w:hanging="425"/>
        <w:rPr>
          <w:sz w:val="32"/>
          <w:lang w:eastAsia="zh-CN"/>
        </w:rPr>
      </w:pPr>
      <w:r w:rsidRPr="00483504">
        <w:rPr>
          <w:sz w:val="32"/>
          <w:lang w:eastAsia="zh-CN"/>
        </w:rPr>
        <w:t>Conclusion</w:t>
      </w:r>
    </w:p>
    <w:p w14:paraId="38A067B0" w14:textId="12C5484F" w:rsidR="00872CD4" w:rsidRPr="00483504" w:rsidRDefault="00872CD4" w:rsidP="00872CD4">
      <w:pPr>
        <w:rPr>
          <w:lang w:eastAsia="zh-CN"/>
        </w:rPr>
      </w:pPr>
      <w:r w:rsidRPr="00483504">
        <w:rPr>
          <w:lang w:eastAsia="zh-CN"/>
        </w:rPr>
        <w:t>I</w:t>
      </w:r>
      <w:r w:rsidRPr="00483504">
        <w:rPr>
          <w:rFonts w:hint="eastAsia"/>
          <w:lang w:eastAsia="zh-CN"/>
        </w:rPr>
        <w:t>n</w:t>
      </w:r>
      <w:r w:rsidRPr="00483504">
        <w:rPr>
          <w:lang w:eastAsia="zh-CN"/>
        </w:rPr>
        <w:t xml:space="preserve"> </w:t>
      </w:r>
      <w:r w:rsidRPr="00483504">
        <w:rPr>
          <w:rFonts w:hint="eastAsia"/>
          <w:lang w:eastAsia="zh-CN"/>
        </w:rPr>
        <w:t>this</w:t>
      </w:r>
      <w:r w:rsidRPr="00483504">
        <w:rPr>
          <w:lang w:eastAsia="zh-CN"/>
        </w:rPr>
        <w:t xml:space="preserve"> contribution, we provide the following proposals</w:t>
      </w:r>
      <w:r w:rsidR="008C5F4B" w:rsidRPr="00483504">
        <w:rPr>
          <w:lang w:eastAsia="zh-CN"/>
        </w:rPr>
        <w:t>:</w:t>
      </w:r>
    </w:p>
    <w:p w14:paraId="7C9024DC" w14:textId="77777777" w:rsidR="000D2AF8" w:rsidRPr="00A11E1A" w:rsidRDefault="000D2AF8" w:rsidP="000D2AF8">
      <w:pPr>
        <w:rPr>
          <w:b/>
          <w:bCs/>
          <w:i/>
          <w:iCs/>
          <w:lang w:eastAsia="zh-CN"/>
        </w:rPr>
      </w:pPr>
      <w:bookmarkStart w:id="134" w:name="OLE_LINK3"/>
      <w:r w:rsidRPr="00A11E1A">
        <w:rPr>
          <w:b/>
          <w:bCs/>
          <w:i/>
          <w:iCs/>
          <w:lang w:eastAsia="zh-CN"/>
        </w:rPr>
        <w:t>Proposal 1</w:t>
      </w:r>
      <w:r w:rsidRPr="00A11E1A">
        <w:rPr>
          <w:b/>
          <w:bCs/>
          <w:i/>
          <w:iCs/>
          <w:lang w:eastAsia="zh-CN"/>
        </w:rPr>
        <w:tab/>
        <w:t xml:space="preserve">Introduce a RRC parameter to configure S-DCI based MTRP and only support RRC based switching between </w:t>
      </w:r>
      <w:proofErr w:type="gramStart"/>
      <w:r w:rsidRPr="00A11E1A">
        <w:rPr>
          <w:b/>
          <w:bCs/>
          <w:i/>
          <w:iCs/>
          <w:lang w:eastAsia="zh-CN"/>
        </w:rPr>
        <w:t>STRP</w:t>
      </w:r>
      <w:proofErr w:type="gramEnd"/>
      <w:r w:rsidRPr="00A11E1A">
        <w:rPr>
          <w:b/>
          <w:bCs/>
          <w:i/>
          <w:iCs/>
          <w:lang w:eastAsia="zh-CN"/>
        </w:rPr>
        <w:t xml:space="preserve"> and S-DCI based MTRP in a serving cell.</w:t>
      </w:r>
    </w:p>
    <w:p w14:paraId="40E2FFE9" w14:textId="77777777" w:rsidR="000D2AF8" w:rsidRPr="00A11E1A" w:rsidRDefault="000D2AF8" w:rsidP="000D2AF8">
      <w:pPr>
        <w:rPr>
          <w:b/>
          <w:bCs/>
          <w:i/>
          <w:iCs/>
          <w:lang w:eastAsia="zh-CN"/>
        </w:rPr>
      </w:pPr>
      <w:r w:rsidRPr="00A11E1A">
        <w:rPr>
          <w:b/>
          <w:bCs/>
          <w:i/>
          <w:iCs/>
          <w:lang w:eastAsia="zh-CN"/>
        </w:rPr>
        <w:t>Proposal 2</w:t>
      </w:r>
      <w:r w:rsidRPr="00A11E1A">
        <w:rPr>
          <w:b/>
          <w:bCs/>
          <w:i/>
          <w:iCs/>
          <w:lang w:eastAsia="zh-CN"/>
        </w:rPr>
        <w:tab/>
        <w:t>After application of the TCI states activated by the MAC CE and before application of one or two indicated TCI states from the activated TCI state, the UE determines the two TCI states mapped to the lowest TCI codepoint among the TCI codepoints containing two different TCI-States for S-DCI based M-TRP operation</w:t>
      </w:r>
    </w:p>
    <w:p w14:paraId="5F806E60" w14:textId="477E43E1" w:rsidR="000D2AF8" w:rsidRPr="00A11E1A" w:rsidRDefault="000D2AF8" w:rsidP="000D2AF8">
      <w:pPr>
        <w:rPr>
          <w:b/>
          <w:bCs/>
          <w:i/>
          <w:iCs/>
          <w:lang w:eastAsia="zh-CN"/>
        </w:rPr>
      </w:pPr>
      <w:r w:rsidRPr="00A11E1A">
        <w:rPr>
          <w:b/>
          <w:bCs/>
          <w:i/>
          <w:iCs/>
          <w:lang w:eastAsia="zh-CN"/>
        </w:rPr>
        <w:t>Proposal 3</w:t>
      </w:r>
      <w:r w:rsidRPr="00A11E1A">
        <w:rPr>
          <w:b/>
          <w:bCs/>
          <w:i/>
          <w:iCs/>
          <w:lang w:eastAsia="zh-CN"/>
        </w:rPr>
        <w:tab/>
        <w:t>Rel-16 mechanism is re</w:t>
      </w:r>
      <w:r w:rsidR="00304877">
        <w:rPr>
          <w:b/>
          <w:bCs/>
          <w:i/>
          <w:iCs/>
          <w:lang w:eastAsia="zh-CN"/>
        </w:rPr>
        <w:t>-</w:t>
      </w:r>
      <w:r w:rsidRPr="00A11E1A">
        <w:rPr>
          <w:b/>
          <w:bCs/>
          <w:i/>
          <w:iCs/>
          <w:lang w:eastAsia="zh-CN"/>
        </w:rPr>
        <w:t>used to identify different PDSCH scheme when S-DCI based MTRP is configured for a serving cell.</w:t>
      </w:r>
    </w:p>
    <w:p w14:paraId="5D1745D2" w14:textId="77777777" w:rsidR="000D2AF8" w:rsidRPr="00A11E1A" w:rsidRDefault="000D2AF8" w:rsidP="000D2AF8">
      <w:pPr>
        <w:rPr>
          <w:b/>
          <w:bCs/>
          <w:i/>
          <w:iCs/>
          <w:lang w:eastAsia="zh-CN"/>
        </w:rPr>
      </w:pPr>
      <w:r w:rsidRPr="00A11E1A">
        <w:rPr>
          <w:b/>
          <w:bCs/>
          <w:i/>
          <w:iCs/>
          <w:lang w:eastAsia="zh-CN"/>
        </w:rPr>
        <w:t>Proposal 4</w:t>
      </w:r>
      <w:r w:rsidRPr="00A11E1A">
        <w:rPr>
          <w:b/>
          <w:bCs/>
          <w:i/>
          <w:iCs/>
          <w:lang w:eastAsia="zh-CN"/>
        </w:rPr>
        <w:tab/>
        <w:t xml:space="preserve">When two TCI states are indicated for the active BWP of a serving cell and the scheduling or activation DCI contains TCI selection field, if the UE does NOT support two default beams for S-DCI based MTRP in FR2 and the scheduling offset is less than a threshold, the UE shall use one of the indicated TCI states, or use the first TCI state applied to the PDCCH reception of the CORESET associated with a monitored search space with the lowest </w:t>
      </w:r>
      <w:proofErr w:type="spellStart"/>
      <w:r w:rsidRPr="00A11E1A">
        <w:rPr>
          <w:b/>
          <w:bCs/>
          <w:i/>
          <w:iCs/>
          <w:lang w:eastAsia="zh-CN"/>
        </w:rPr>
        <w:t>controlResourceSetId</w:t>
      </w:r>
      <w:proofErr w:type="spellEnd"/>
      <w:r w:rsidRPr="00A11E1A">
        <w:rPr>
          <w:b/>
          <w:bCs/>
          <w:i/>
          <w:iCs/>
          <w:lang w:eastAsia="zh-CN"/>
        </w:rPr>
        <w:t xml:space="preserve"> in the latest slot in which one or more CORESETs within the active BWP of the serving cell are monitored by the UE for the PDSCH reception</w:t>
      </w:r>
    </w:p>
    <w:p w14:paraId="60DE672C" w14:textId="77777777" w:rsidR="000D2AF8" w:rsidRPr="00A11E1A" w:rsidRDefault="000D2AF8" w:rsidP="000D2AF8">
      <w:pPr>
        <w:rPr>
          <w:b/>
          <w:bCs/>
          <w:i/>
          <w:iCs/>
          <w:lang w:eastAsia="zh-CN"/>
        </w:rPr>
      </w:pPr>
      <w:r w:rsidRPr="00A11E1A">
        <w:rPr>
          <w:b/>
          <w:bCs/>
          <w:i/>
          <w:iCs/>
          <w:lang w:eastAsia="zh-CN"/>
        </w:rPr>
        <w:t>Proposal 5</w:t>
      </w:r>
      <w:r w:rsidRPr="00A11E1A">
        <w:rPr>
          <w:b/>
          <w:bCs/>
          <w:i/>
          <w:iCs/>
          <w:lang w:eastAsia="zh-CN"/>
        </w:rPr>
        <w:tab/>
        <w:t>If the DCI format 0_1/0_2 indicates codepoint "10" or “11” for the existing SRS resource set indicator</w:t>
      </w:r>
    </w:p>
    <w:p w14:paraId="4F28F3AD" w14:textId="5BF061CC" w:rsidR="000D2AF8" w:rsidRPr="00A11E1A" w:rsidRDefault="000D2AF8">
      <w:pPr>
        <w:pStyle w:val="af2"/>
        <w:numPr>
          <w:ilvl w:val="0"/>
          <w:numId w:val="21"/>
        </w:numPr>
        <w:rPr>
          <w:rFonts w:ascii="Times New Roman" w:hAnsi="Times New Roman"/>
          <w:b/>
          <w:bCs/>
          <w:i/>
          <w:iCs/>
          <w:lang w:eastAsia="zh-CN"/>
        </w:rPr>
      </w:pPr>
      <w:r w:rsidRPr="00A11E1A">
        <w:rPr>
          <w:rFonts w:ascii="Times New Roman" w:hAnsi="Times New Roman"/>
          <w:b/>
          <w:bCs/>
          <w:i/>
          <w:iCs/>
          <w:lang w:eastAsia="zh-CN"/>
        </w:rPr>
        <w:tab/>
        <w:t xml:space="preserve">When TDM MTRP based PUSCH is configured, the UE shall apply the first indicated joint/UL TCI state to the PUSCH transmission occasions(s) associated with the first SRS resource set for </w:t>
      </w:r>
      <w:r w:rsidRPr="00A11E1A">
        <w:rPr>
          <w:rFonts w:ascii="Times New Roman" w:hAnsi="Times New Roman"/>
          <w:b/>
          <w:bCs/>
          <w:i/>
          <w:iCs/>
          <w:lang w:eastAsia="zh-CN"/>
        </w:rPr>
        <w:lastRenderedPageBreak/>
        <w:t>CB/NCB, and the second indicated joint/UL TCI state to the PUSCH transmission occasions(s) associated with the second SRS resource set for CB/NCB.</w:t>
      </w:r>
    </w:p>
    <w:p w14:paraId="711914E1" w14:textId="2FE4B2D7" w:rsidR="000D2AF8" w:rsidRPr="00A11E1A" w:rsidRDefault="000D2AF8">
      <w:pPr>
        <w:pStyle w:val="af2"/>
        <w:numPr>
          <w:ilvl w:val="0"/>
          <w:numId w:val="21"/>
        </w:numPr>
        <w:rPr>
          <w:rFonts w:ascii="Times New Roman" w:hAnsi="Times New Roman"/>
          <w:b/>
          <w:bCs/>
          <w:i/>
          <w:iCs/>
          <w:lang w:eastAsia="zh-CN"/>
        </w:rPr>
      </w:pPr>
      <w:r w:rsidRPr="00A11E1A">
        <w:rPr>
          <w:rFonts w:ascii="Times New Roman" w:hAnsi="Times New Roman"/>
          <w:b/>
          <w:bCs/>
          <w:i/>
          <w:iCs/>
          <w:lang w:eastAsia="zh-CN"/>
        </w:rPr>
        <w:tab/>
        <w:t>When SDM MTRP based PUSCH is configured, the UE shall apply the first indicated joint/UL TCI state to the PUSCH layer(s) associated with the first SRS resource set for CB/NCB, and the second indicated joint/UL TCI state to the PUSCH layer(s) associated with the second SRS resource set for CB/NCB</w:t>
      </w:r>
    </w:p>
    <w:p w14:paraId="6A42DE31" w14:textId="73ADB2E0" w:rsidR="000D2AF8" w:rsidRPr="00A11E1A" w:rsidRDefault="000D2AF8">
      <w:pPr>
        <w:pStyle w:val="af2"/>
        <w:numPr>
          <w:ilvl w:val="0"/>
          <w:numId w:val="21"/>
        </w:numPr>
        <w:rPr>
          <w:rFonts w:ascii="Times New Roman" w:hAnsi="Times New Roman"/>
          <w:b/>
          <w:bCs/>
          <w:i/>
          <w:iCs/>
          <w:lang w:eastAsia="zh-CN"/>
        </w:rPr>
      </w:pPr>
      <w:r w:rsidRPr="00A11E1A">
        <w:rPr>
          <w:rFonts w:ascii="Times New Roman" w:hAnsi="Times New Roman"/>
          <w:b/>
          <w:bCs/>
          <w:i/>
          <w:iCs/>
          <w:lang w:eastAsia="zh-CN"/>
        </w:rPr>
        <w:tab/>
        <w:t>When SFN MTRP based PUSCH is configured, the UE shall apply the first indicated joint/UL TCI state to the PUSCH transmission associated with the first SRS resource set for CB/NCB, and the second indicated joint/UL TCI state to the PUSCH transmission associated with the second SRS resource set for CB/NCB.</w:t>
      </w:r>
    </w:p>
    <w:p w14:paraId="2252F1B8" w14:textId="77777777" w:rsidR="000D2AF8" w:rsidRPr="00A11E1A" w:rsidRDefault="000D2AF8" w:rsidP="000D2AF8">
      <w:pPr>
        <w:rPr>
          <w:b/>
          <w:bCs/>
          <w:i/>
          <w:iCs/>
          <w:lang w:eastAsia="zh-CN"/>
        </w:rPr>
      </w:pPr>
      <w:r w:rsidRPr="00A11E1A">
        <w:rPr>
          <w:b/>
          <w:bCs/>
          <w:i/>
          <w:iCs/>
          <w:lang w:eastAsia="zh-CN"/>
        </w:rPr>
        <w:t>Proposal 6</w:t>
      </w:r>
      <w:r w:rsidRPr="00A11E1A">
        <w:rPr>
          <w:b/>
          <w:bCs/>
          <w:i/>
          <w:iCs/>
          <w:lang w:eastAsia="zh-CN"/>
        </w:rPr>
        <w:tab/>
        <w:t>NW indicates in RRC whether Doppler shift pre-compensation is implemented by the TRP. When Doppler shift is pre-compensated by the TRP and two TCI states are indicated, the Doppler shift and the Doppler spread of the second indicated joint/DL TCI state shall be dropped.</w:t>
      </w:r>
    </w:p>
    <w:p w14:paraId="630FD33E" w14:textId="77777777" w:rsidR="000D2AF8" w:rsidRPr="00A11E1A" w:rsidRDefault="000D2AF8" w:rsidP="000D2AF8">
      <w:pPr>
        <w:rPr>
          <w:b/>
          <w:bCs/>
          <w:i/>
          <w:iCs/>
          <w:lang w:eastAsia="zh-CN"/>
        </w:rPr>
      </w:pPr>
      <w:r w:rsidRPr="00A11E1A">
        <w:rPr>
          <w:b/>
          <w:bCs/>
          <w:i/>
          <w:iCs/>
          <w:lang w:eastAsia="zh-CN"/>
        </w:rPr>
        <w:t>Proposal 7</w:t>
      </w:r>
      <w:r w:rsidRPr="00A11E1A">
        <w:rPr>
          <w:b/>
          <w:bCs/>
          <w:i/>
          <w:iCs/>
          <w:lang w:eastAsia="zh-CN"/>
        </w:rPr>
        <w:tab/>
        <w:t xml:space="preserve">Study the mapping between the two indicated TCI states and the up to four CSI-RS resources for CJT CSI </w:t>
      </w:r>
      <w:proofErr w:type="spellStart"/>
      <w:r w:rsidRPr="00A11E1A">
        <w:rPr>
          <w:b/>
          <w:bCs/>
          <w:i/>
          <w:iCs/>
          <w:lang w:eastAsia="zh-CN"/>
        </w:rPr>
        <w:t>measurment</w:t>
      </w:r>
      <w:proofErr w:type="spellEnd"/>
      <w:r w:rsidRPr="00A11E1A">
        <w:rPr>
          <w:b/>
          <w:bCs/>
          <w:i/>
          <w:iCs/>
          <w:lang w:eastAsia="zh-CN"/>
        </w:rPr>
        <w:t xml:space="preserve"> when the </w:t>
      </w:r>
      <w:proofErr w:type="spellStart"/>
      <w:r w:rsidRPr="00A11E1A">
        <w:rPr>
          <w:b/>
          <w:bCs/>
          <w:i/>
          <w:iCs/>
          <w:lang w:eastAsia="zh-CN"/>
        </w:rPr>
        <w:t>gNB</w:t>
      </w:r>
      <w:proofErr w:type="spellEnd"/>
      <w:r w:rsidRPr="00A11E1A">
        <w:rPr>
          <w:b/>
          <w:bCs/>
          <w:i/>
          <w:iCs/>
          <w:lang w:eastAsia="zh-CN"/>
        </w:rPr>
        <w:t xml:space="preserve"> configured the CSI-RS resources to follow the indicated TCI state.</w:t>
      </w:r>
    </w:p>
    <w:p w14:paraId="7127E296" w14:textId="77777777" w:rsidR="000D2AF8" w:rsidRPr="00A11E1A" w:rsidRDefault="000D2AF8" w:rsidP="000D2AF8">
      <w:pPr>
        <w:rPr>
          <w:b/>
          <w:bCs/>
          <w:i/>
          <w:iCs/>
          <w:lang w:eastAsia="zh-CN"/>
        </w:rPr>
      </w:pPr>
      <w:r w:rsidRPr="00A11E1A">
        <w:rPr>
          <w:b/>
          <w:bCs/>
          <w:i/>
          <w:iCs/>
          <w:lang w:eastAsia="zh-CN"/>
        </w:rPr>
        <w:t>Proposal 8</w:t>
      </w:r>
      <w:r w:rsidRPr="00A11E1A">
        <w:rPr>
          <w:b/>
          <w:bCs/>
          <w:i/>
          <w:iCs/>
          <w:lang w:eastAsia="zh-CN"/>
        </w:rPr>
        <w:tab/>
        <w:t xml:space="preserve">For M-DCI based MTRP, aperiodic CSI-RS can be indicated to follow the indicated joint/DL TCI state activated specifically to the </w:t>
      </w:r>
      <w:proofErr w:type="spellStart"/>
      <w:r w:rsidRPr="00A11E1A">
        <w:rPr>
          <w:b/>
          <w:bCs/>
          <w:i/>
          <w:iCs/>
          <w:lang w:eastAsia="zh-CN"/>
        </w:rPr>
        <w:t>CORESETPoolIndex</w:t>
      </w:r>
      <w:proofErr w:type="spellEnd"/>
      <w:r w:rsidRPr="00A11E1A">
        <w:rPr>
          <w:b/>
          <w:bCs/>
          <w:i/>
          <w:iCs/>
          <w:lang w:eastAsia="zh-CN"/>
        </w:rPr>
        <w:t xml:space="preserve"> associated with the triggering DCI when the CSI-RS is not used for </w:t>
      </w:r>
      <w:proofErr w:type="gramStart"/>
      <w:r w:rsidRPr="00A11E1A">
        <w:rPr>
          <w:b/>
          <w:bCs/>
          <w:i/>
          <w:iCs/>
          <w:lang w:eastAsia="zh-CN"/>
        </w:rPr>
        <w:t>group based</w:t>
      </w:r>
      <w:proofErr w:type="gramEnd"/>
      <w:r w:rsidRPr="00A11E1A">
        <w:rPr>
          <w:b/>
          <w:bCs/>
          <w:i/>
          <w:iCs/>
          <w:lang w:eastAsia="zh-CN"/>
        </w:rPr>
        <w:t xml:space="preserve"> beam report.</w:t>
      </w:r>
    </w:p>
    <w:p w14:paraId="222C985E" w14:textId="77777777" w:rsidR="000D2AF8" w:rsidRPr="00A11E1A" w:rsidRDefault="000D2AF8" w:rsidP="000D2AF8">
      <w:pPr>
        <w:rPr>
          <w:b/>
          <w:bCs/>
          <w:i/>
          <w:iCs/>
          <w:lang w:eastAsia="zh-CN"/>
        </w:rPr>
      </w:pPr>
      <w:r w:rsidRPr="00A11E1A">
        <w:rPr>
          <w:b/>
          <w:bCs/>
          <w:i/>
          <w:iCs/>
          <w:lang w:eastAsia="zh-CN"/>
        </w:rPr>
        <w:t>Proposal 9</w:t>
      </w:r>
      <w:r w:rsidRPr="00A11E1A">
        <w:rPr>
          <w:b/>
          <w:bCs/>
          <w:i/>
          <w:iCs/>
          <w:lang w:eastAsia="zh-CN"/>
        </w:rPr>
        <w:tab/>
        <w:t>On unified TCI framework extension for M-DCI based MTRP</w:t>
      </w:r>
    </w:p>
    <w:p w14:paraId="23DE1C00" w14:textId="73B66833" w:rsidR="000D2AF8" w:rsidRPr="00A11E1A" w:rsidRDefault="000D2AF8">
      <w:pPr>
        <w:pStyle w:val="af2"/>
        <w:numPr>
          <w:ilvl w:val="0"/>
          <w:numId w:val="22"/>
        </w:numPr>
        <w:rPr>
          <w:rFonts w:ascii="Times New Roman" w:hAnsi="Times New Roman"/>
          <w:b/>
          <w:bCs/>
          <w:i/>
          <w:iCs/>
          <w:lang w:eastAsia="zh-CN"/>
        </w:rPr>
      </w:pPr>
      <w:r w:rsidRPr="00A11E1A">
        <w:rPr>
          <w:rFonts w:ascii="Times New Roman" w:hAnsi="Times New Roman"/>
          <w:b/>
          <w:bCs/>
          <w:i/>
          <w:iCs/>
          <w:lang w:eastAsia="zh-CN"/>
        </w:rPr>
        <w:tab/>
        <w:t xml:space="preserve">The UE shall apply the indicated joint/UL TCI state specific to a </w:t>
      </w:r>
      <w:proofErr w:type="spellStart"/>
      <w:r w:rsidRPr="00A11E1A">
        <w:rPr>
          <w:rFonts w:ascii="Times New Roman" w:hAnsi="Times New Roman"/>
          <w:b/>
          <w:bCs/>
          <w:i/>
          <w:iCs/>
          <w:lang w:eastAsia="zh-CN"/>
        </w:rPr>
        <w:t>coresetPoolIndex</w:t>
      </w:r>
      <w:proofErr w:type="spellEnd"/>
      <w:r w:rsidRPr="00A11E1A">
        <w:rPr>
          <w:rFonts w:ascii="Times New Roman" w:hAnsi="Times New Roman"/>
          <w:b/>
          <w:bCs/>
          <w:i/>
          <w:iCs/>
          <w:lang w:eastAsia="zh-CN"/>
        </w:rPr>
        <w:t xml:space="preserve"> value to PUSCH scheduled/activated by PDCCH on a CORESET that is associated with the same </w:t>
      </w:r>
      <w:proofErr w:type="spellStart"/>
      <w:r w:rsidRPr="00A11E1A">
        <w:rPr>
          <w:rFonts w:ascii="Times New Roman" w:hAnsi="Times New Roman"/>
          <w:b/>
          <w:bCs/>
          <w:i/>
          <w:iCs/>
          <w:lang w:eastAsia="zh-CN"/>
        </w:rPr>
        <w:t>coresetPoolIndex</w:t>
      </w:r>
      <w:proofErr w:type="spellEnd"/>
      <w:r w:rsidRPr="00A11E1A">
        <w:rPr>
          <w:rFonts w:ascii="Times New Roman" w:hAnsi="Times New Roman"/>
          <w:b/>
          <w:bCs/>
          <w:i/>
          <w:iCs/>
          <w:lang w:eastAsia="zh-CN"/>
        </w:rPr>
        <w:t xml:space="preserve"> value</w:t>
      </w:r>
    </w:p>
    <w:p w14:paraId="1AE4FB47" w14:textId="37C8684F" w:rsidR="000D2AF8" w:rsidRPr="00A11E1A" w:rsidRDefault="000D2AF8">
      <w:pPr>
        <w:pStyle w:val="af2"/>
        <w:numPr>
          <w:ilvl w:val="0"/>
          <w:numId w:val="22"/>
        </w:numPr>
        <w:rPr>
          <w:rFonts w:ascii="Times New Roman" w:hAnsi="Times New Roman"/>
          <w:b/>
          <w:bCs/>
          <w:i/>
          <w:iCs/>
          <w:lang w:eastAsia="zh-CN"/>
        </w:rPr>
      </w:pPr>
      <w:r w:rsidRPr="00A11E1A">
        <w:rPr>
          <w:rFonts w:ascii="Times New Roman" w:hAnsi="Times New Roman"/>
          <w:b/>
          <w:bCs/>
          <w:i/>
          <w:iCs/>
          <w:lang w:eastAsia="zh-CN"/>
        </w:rPr>
        <w:tab/>
        <w:t xml:space="preserve">Each type 1 CG PUSCH is configured with a </w:t>
      </w:r>
      <w:proofErr w:type="spellStart"/>
      <w:r w:rsidRPr="00A11E1A">
        <w:rPr>
          <w:rFonts w:ascii="Times New Roman" w:hAnsi="Times New Roman"/>
          <w:b/>
          <w:bCs/>
          <w:i/>
          <w:iCs/>
          <w:lang w:eastAsia="zh-CN"/>
        </w:rPr>
        <w:t>corestPoolIndex</w:t>
      </w:r>
      <w:proofErr w:type="spellEnd"/>
      <w:r w:rsidRPr="00A11E1A">
        <w:rPr>
          <w:rFonts w:ascii="Times New Roman" w:hAnsi="Times New Roman"/>
          <w:b/>
          <w:bCs/>
          <w:i/>
          <w:iCs/>
          <w:lang w:eastAsia="zh-CN"/>
        </w:rPr>
        <w:t xml:space="preserve"> to determine the applied joint/UL TCI state.</w:t>
      </w:r>
    </w:p>
    <w:p w14:paraId="5D888D03" w14:textId="77777777" w:rsidR="000D2AF8" w:rsidRPr="00A11E1A" w:rsidRDefault="000D2AF8" w:rsidP="000D2AF8">
      <w:pPr>
        <w:rPr>
          <w:b/>
          <w:bCs/>
          <w:i/>
          <w:iCs/>
          <w:lang w:eastAsia="zh-CN"/>
        </w:rPr>
      </w:pPr>
      <w:r w:rsidRPr="00A11E1A">
        <w:rPr>
          <w:b/>
          <w:bCs/>
          <w:i/>
          <w:iCs/>
          <w:lang w:eastAsia="zh-CN"/>
        </w:rPr>
        <w:t>Proposal 10</w:t>
      </w:r>
      <w:r w:rsidRPr="00A11E1A">
        <w:rPr>
          <w:b/>
          <w:bCs/>
          <w:i/>
          <w:iCs/>
          <w:lang w:eastAsia="zh-CN"/>
        </w:rPr>
        <w:tab/>
        <w:t xml:space="preserve">For M-DCI based MTRP, when the SRS resource sets are configured to follow the indicated TCI state, the joint/UL TCI state associated with </w:t>
      </w:r>
      <w:proofErr w:type="spellStart"/>
      <w:r w:rsidRPr="00A11E1A">
        <w:rPr>
          <w:b/>
          <w:bCs/>
          <w:i/>
          <w:iCs/>
          <w:lang w:eastAsia="zh-CN"/>
        </w:rPr>
        <w:t>coresetPoolIndex</w:t>
      </w:r>
      <w:proofErr w:type="spellEnd"/>
      <w:r w:rsidRPr="00A11E1A">
        <w:rPr>
          <w:b/>
          <w:bCs/>
          <w:i/>
          <w:iCs/>
          <w:lang w:eastAsia="zh-CN"/>
        </w:rPr>
        <w:t xml:space="preserve">=0 is applied to the first SRS resource set and the joint/UL TCI state associated with </w:t>
      </w:r>
      <w:proofErr w:type="spellStart"/>
      <w:r w:rsidRPr="00A11E1A">
        <w:rPr>
          <w:b/>
          <w:bCs/>
          <w:i/>
          <w:iCs/>
          <w:lang w:eastAsia="zh-CN"/>
        </w:rPr>
        <w:t>coresetPoolIndex</w:t>
      </w:r>
      <w:proofErr w:type="spellEnd"/>
      <w:r w:rsidRPr="00A11E1A">
        <w:rPr>
          <w:b/>
          <w:bCs/>
          <w:i/>
          <w:iCs/>
          <w:lang w:eastAsia="zh-CN"/>
        </w:rPr>
        <w:t>=1 is applied to the second SRS resource set.</w:t>
      </w:r>
    </w:p>
    <w:p w14:paraId="5A968B19" w14:textId="77777777" w:rsidR="000D2AF8" w:rsidRPr="00A11E1A" w:rsidRDefault="000D2AF8" w:rsidP="000D2AF8">
      <w:pPr>
        <w:rPr>
          <w:b/>
          <w:bCs/>
          <w:i/>
          <w:iCs/>
          <w:lang w:eastAsia="zh-CN"/>
        </w:rPr>
      </w:pPr>
      <w:r w:rsidRPr="00A11E1A">
        <w:rPr>
          <w:b/>
          <w:bCs/>
          <w:i/>
          <w:iCs/>
          <w:lang w:eastAsia="zh-CN"/>
        </w:rPr>
        <w:t>Proposal 11</w:t>
      </w:r>
      <w:r w:rsidRPr="00A11E1A">
        <w:rPr>
          <w:b/>
          <w:bCs/>
          <w:i/>
          <w:iCs/>
          <w:lang w:eastAsia="zh-CN"/>
        </w:rPr>
        <w:tab/>
        <w:t>Support the following cases for simultaneous TCI state activation/indication by configuring a MTRP CC in two CC lists:</w:t>
      </w:r>
    </w:p>
    <w:p w14:paraId="5C632435" w14:textId="22B59D62" w:rsidR="000D2AF8" w:rsidRPr="00A11E1A" w:rsidRDefault="000D2AF8">
      <w:pPr>
        <w:pStyle w:val="af2"/>
        <w:numPr>
          <w:ilvl w:val="0"/>
          <w:numId w:val="23"/>
        </w:numPr>
        <w:rPr>
          <w:rFonts w:ascii="Times New Roman" w:hAnsi="Times New Roman"/>
          <w:b/>
          <w:bCs/>
          <w:i/>
          <w:iCs/>
          <w:lang w:eastAsia="zh-CN"/>
        </w:rPr>
      </w:pPr>
      <w:r w:rsidRPr="00A11E1A">
        <w:rPr>
          <w:rFonts w:ascii="Times New Roman" w:hAnsi="Times New Roman"/>
          <w:b/>
          <w:bCs/>
          <w:i/>
          <w:iCs/>
          <w:lang w:eastAsia="zh-CN"/>
        </w:rPr>
        <w:tab/>
        <w:t>Case 1: A set of CCs configured for common TCI state ID activation/update can include CC(s) operating in STRP and CC(s) operating in S-DCI based MTRP</w:t>
      </w:r>
    </w:p>
    <w:p w14:paraId="6270F532" w14:textId="2C637E10" w:rsidR="000D2AF8" w:rsidRPr="00A11E1A" w:rsidRDefault="000D2AF8">
      <w:pPr>
        <w:pStyle w:val="af2"/>
        <w:numPr>
          <w:ilvl w:val="0"/>
          <w:numId w:val="23"/>
        </w:numPr>
        <w:rPr>
          <w:rFonts w:ascii="Times New Roman" w:hAnsi="Times New Roman"/>
          <w:b/>
          <w:bCs/>
          <w:i/>
          <w:iCs/>
          <w:lang w:eastAsia="zh-CN"/>
        </w:rPr>
      </w:pPr>
      <w:r w:rsidRPr="00A11E1A">
        <w:rPr>
          <w:rFonts w:ascii="Times New Roman" w:hAnsi="Times New Roman"/>
          <w:b/>
          <w:bCs/>
          <w:i/>
          <w:iCs/>
          <w:lang w:eastAsia="zh-CN"/>
        </w:rPr>
        <w:tab/>
        <w:t>Case 2: A set of CCs configured for common TCI state ID activation/update can include CC(s) operating in STRP and CC(s) operating in M-DCI based MTRP</w:t>
      </w:r>
    </w:p>
    <w:p w14:paraId="227B673E" w14:textId="7FE7EDE5" w:rsidR="000D2AF8" w:rsidRPr="00A11E1A" w:rsidRDefault="000D2AF8">
      <w:pPr>
        <w:pStyle w:val="af2"/>
        <w:numPr>
          <w:ilvl w:val="0"/>
          <w:numId w:val="23"/>
        </w:numPr>
        <w:rPr>
          <w:rFonts w:ascii="Times New Roman" w:hAnsi="Times New Roman"/>
          <w:b/>
          <w:bCs/>
          <w:i/>
          <w:iCs/>
          <w:lang w:eastAsia="zh-CN"/>
        </w:rPr>
      </w:pPr>
      <w:r w:rsidRPr="00A11E1A">
        <w:rPr>
          <w:rFonts w:ascii="Times New Roman" w:hAnsi="Times New Roman"/>
          <w:b/>
          <w:bCs/>
          <w:i/>
          <w:iCs/>
          <w:lang w:eastAsia="zh-CN"/>
        </w:rPr>
        <w:tab/>
        <w:t>Case 3: A set of CCs configured for common TCI state ID activation/update can include CC(s) operating in S-DCI based MTRP and CC(s) operating in M-DCI based MTRP</w:t>
      </w:r>
    </w:p>
    <w:p w14:paraId="73347476" w14:textId="7F9E7255" w:rsidR="000D2AF8" w:rsidRPr="00A11E1A" w:rsidRDefault="000D2AF8">
      <w:pPr>
        <w:pStyle w:val="af2"/>
        <w:numPr>
          <w:ilvl w:val="0"/>
          <w:numId w:val="23"/>
        </w:numPr>
        <w:rPr>
          <w:rFonts w:ascii="Times New Roman" w:hAnsi="Times New Roman"/>
          <w:b/>
          <w:bCs/>
          <w:i/>
          <w:iCs/>
          <w:lang w:eastAsia="zh-CN"/>
        </w:rPr>
      </w:pPr>
      <w:r w:rsidRPr="00A11E1A">
        <w:rPr>
          <w:rFonts w:ascii="Times New Roman" w:hAnsi="Times New Roman"/>
          <w:b/>
          <w:bCs/>
          <w:i/>
          <w:iCs/>
          <w:lang w:eastAsia="zh-CN"/>
        </w:rPr>
        <w:tab/>
        <w:t>Case 4: A set of CCs configured for common TCI state ID activation/update can include CC(s) operating in STRP, CC(s) operating in S-DCI based MTRP, and CC(s) operating in M-DCI based MTRP</w:t>
      </w:r>
    </w:p>
    <w:p w14:paraId="3E64C2E3" w14:textId="77777777" w:rsidR="000D2AF8" w:rsidRPr="00A11E1A" w:rsidRDefault="000D2AF8" w:rsidP="000D2AF8">
      <w:pPr>
        <w:rPr>
          <w:b/>
          <w:bCs/>
          <w:i/>
          <w:iCs/>
          <w:lang w:eastAsia="zh-CN"/>
        </w:rPr>
      </w:pPr>
      <w:r w:rsidRPr="00A11E1A">
        <w:rPr>
          <w:b/>
          <w:bCs/>
          <w:i/>
          <w:iCs/>
          <w:lang w:eastAsia="zh-CN"/>
        </w:rPr>
        <w:t>Proposal 12</w:t>
      </w:r>
      <w:r w:rsidRPr="00A11E1A">
        <w:rPr>
          <w:b/>
          <w:bCs/>
          <w:i/>
          <w:iCs/>
          <w:lang w:eastAsia="zh-CN"/>
        </w:rPr>
        <w:tab/>
        <w:t>Support to configure reference BWP/CC for CC operating in MTRP without configured TCI state pool.</w:t>
      </w:r>
    </w:p>
    <w:p w14:paraId="3A954739" w14:textId="77777777" w:rsidR="000D2AF8" w:rsidRPr="00A11E1A" w:rsidRDefault="000D2AF8" w:rsidP="000D2AF8">
      <w:pPr>
        <w:rPr>
          <w:b/>
          <w:bCs/>
          <w:i/>
          <w:iCs/>
          <w:lang w:eastAsia="zh-CN"/>
        </w:rPr>
      </w:pPr>
      <w:r w:rsidRPr="00A11E1A">
        <w:rPr>
          <w:b/>
          <w:bCs/>
          <w:i/>
          <w:iCs/>
          <w:lang w:eastAsia="zh-CN"/>
        </w:rPr>
        <w:lastRenderedPageBreak/>
        <w:t>Proposal 13</w:t>
      </w:r>
      <w:r w:rsidRPr="00A11E1A">
        <w:rPr>
          <w:b/>
          <w:bCs/>
          <w:i/>
          <w:iCs/>
          <w:lang w:eastAsia="zh-CN"/>
        </w:rPr>
        <w:tab/>
        <w:t xml:space="preserve">Support independent power control with two </w:t>
      </w:r>
      <w:proofErr w:type="gramStart"/>
      <w:r w:rsidRPr="00A11E1A">
        <w:rPr>
          <w:b/>
          <w:bCs/>
          <w:i/>
          <w:iCs/>
          <w:lang w:eastAsia="zh-CN"/>
        </w:rPr>
        <w:t>configured  PCMAX</w:t>
      </w:r>
      <w:proofErr w:type="gramEnd"/>
      <w:r w:rsidRPr="00A11E1A">
        <w:rPr>
          <w:b/>
          <w:bCs/>
          <w:i/>
          <w:iCs/>
          <w:lang w:eastAsia="zh-CN"/>
        </w:rPr>
        <w:t xml:space="preserve"> values for a BWP of a serving cell, where each PCMAX corresponding to a TCI state in the BWP of a serving cell</w:t>
      </w:r>
    </w:p>
    <w:p w14:paraId="0BDA177F" w14:textId="77777777" w:rsidR="000D2AF8" w:rsidRPr="00A11E1A" w:rsidRDefault="000D2AF8" w:rsidP="000D2AF8">
      <w:pPr>
        <w:rPr>
          <w:b/>
          <w:bCs/>
          <w:i/>
          <w:iCs/>
          <w:lang w:eastAsia="zh-CN"/>
        </w:rPr>
      </w:pPr>
      <w:r w:rsidRPr="00A11E1A">
        <w:rPr>
          <w:b/>
          <w:bCs/>
          <w:i/>
          <w:iCs/>
          <w:lang w:eastAsia="zh-CN"/>
        </w:rPr>
        <w:t>Proposal 14</w:t>
      </w:r>
      <w:r w:rsidRPr="00A11E1A">
        <w:rPr>
          <w:b/>
          <w:bCs/>
          <w:i/>
          <w:iCs/>
          <w:lang w:eastAsia="zh-CN"/>
        </w:rPr>
        <w:tab/>
        <w:t xml:space="preserve">Support per-panel PHR report for multi-panel UE supporting </w:t>
      </w:r>
      <w:proofErr w:type="spellStart"/>
      <w:r w:rsidRPr="00A11E1A">
        <w:rPr>
          <w:b/>
          <w:bCs/>
          <w:i/>
          <w:iCs/>
          <w:lang w:eastAsia="zh-CN"/>
        </w:rPr>
        <w:t>STxMP</w:t>
      </w:r>
      <w:proofErr w:type="spellEnd"/>
      <w:r w:rsidRPr="00A11E1A">
        <w:rPr>
          <w:b/>
          <w:bCs/>
          <w:i/>
          <w:iCs/>
          <w:lang w:eastAsia="zh-CN"/>
        </w:rPr>
        <w:t xml:space="preserve"> with two </w:t>
      </w:r>
      <w:proofErr w:type="gramStart"/>
      <w:r w:rsidRPr="00A11E1A">
        <w:rPr>
          <w:b/>
          <w:bCs/>
          <w:i/>
          <w:iCs/>
          <w:lang w:eastAsia="zh-CN"/>
        </w:rPr>
        <w:t>configured  PCMAX</w:t>
      </w:r>
      <w:proofErr w:type="gramEnd"/>
      <w:r w:rsidRPr="00A11E1A">
        <w:rPr>
          <w:b/>
          <w:bCs/>
          <w:i/>
          <w:iCs/>
          <w:lang w:eastAsia="zh-CN"/>
        </w:rPr>
        <w:t xml:space="preserve"> values for a BWP of a serving cell .</w:t>
      </w:r>
    </w:p>
    <w:p w14:paraId="3573B1BA" w14:textId="58752221" w:rsidR="008C5F4B" w:rsidRPr="000D2AF8" w:rsidRDefault="008C5F4B" w:rsidP="00872CD4">
      <w:pPr>
        <w:rPr>
          <w:lang w:eastAsia="zh-CN"/>
        </w:rPr>
      </w:pPr>
    </w:p>
    <w:bookmarkEnd w:id="134"/>
    <w:p w14:paraId="4CF6AE4D" w14:textId="77777777" w:rsidR="00A46D1D" w:rsidRPr="00483504" w:rsidRDefault="00A46D1D" w:rsidP="00A46D1D">
      <w:pPr>
        <w:pStyle w:val="1"/>
        <w:tabs>
          <w:tab w:val="clear" w:pos="522"/>
        </w:tabs>
        <w:ind w:left="425" w:hanging="425"/>
        <w:rPr>
          <w:sz w:val="32"/>
          <w:lang w:eastAsia="zh-CN"/>
        </w:rPr>
      </w:pPr>
      <w:r w:rsidRPr="00483504">
        <w:rPr>
          <w:sz w:val="32"/>
          <w:lang w:eastAsia="zh-CN"/>
        </w:rPr>
        <w:t>References</w:t>
      </w:r>
    </w:p>
    <w:p w14:paraId="6CB6DAFF" w14:textId="2CA1353F" w:rsidR="00DB5FD7" w:rsidRPr="00483504" w:rsidRDefault="00DB5FD7" w:rsidP="00400C02">
      <w:pPr>
        <w:numPr>
          <w:ilvl w:val="0"/>
          <w:numId w:val="8"/>
        </w:numPr>
        <w:overflowPunct w:val="0"/>
        <w:snapToGrid/>
        <w:spacing w:before="100" w:beforeAutospacing="1" w:after="100" w:afterAutospacing="1"/>
        <w:jc w:val="left"/>
        <w:textAlignment w:val="baseline"/>
      </w:pPr>
      <w:r w:rsidRPr="00483504">
        <w:rPr>
          <w:rFonts w:hint="eastAsia"/>
          <w:lang w:eastAsia="zh-CN"/>
        </w:rPr>
        <w:t>C</w:t>
      </w:r>
      <w:r w:rsidRPr="00483504">
        <w:rPr>
          <w:lang w:eastAsia="zh-CN"/>
        </w:rPr>
        <w:t>hairman Note for RAN1#112</w:t>
      </w:r>
      <w:r w:rsidR="000929F8" w:rsidRPr="00483504">
        <w:rPr>
          <w:lang w:eastAsia="zh-CN"/>
        </w:rPr>
        <w:t>bis</w:t>
      </w:r>
    </w:p>
    <w:sectPr w:rsidR="00DB5FD7" w:rsidRPr="0048350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E288B" w14:textId="77777777" w:rsidR="006E0E10" w:rsidRDefault="006E0E10">
      <w:r>
        <w:separator/>
      </w:r>
    </w:p>
  </w:endnote>
  <w:endnote w:type="continuationSeparator" w:id="0">
    <w:p w14:paraId="6DFE2EA5" w14:textId="77777777" w:rsidR="006E0E10" w:rsidRDefault="006E0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4CC9B" w14:textId="77777777" w:rsidR="006E0E10" w:rsidRDefault="006E0E10">
      <w:r>
        <w:separator/>
      </w:r>
    </w:p>
  </w:footnote>
  <w:footnote w:type="continuationSeparator" w:id="0">
    <w:p w14:paraId="49F51BD3" w14:textId="77777777" w:rsidR="006E0E10" w:rsidRDefault="006E0E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B143709"/>
    <w:multiLevelType w:val="hybridMultilevel"/>
    <w:tmpl w:val="005AC49A"/>
    <w:lvl w:ilvl="0" w:tplc="67E0776C">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3C92836"/>
    <w:multiLevelType w:val="hybridMultilevel"/>
    <w:tmpl w:val="D7CE9200"/>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451E45"/>
    <w:multiLevelType w:val="hybridMultilevel"/>
    <w:tmpl w:val="0E2899E8"/>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F17F46"/>
    <w:multiLevelType w:val="hybridMultilevel"/>
    <w:tmpl w:val="0102F62C"/>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61103D"/>
    <w:multiLevelType w:val="hybridMultilevel"/>
    <w:tmpl w:val="6706B0FE"/>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7656E18"/>
    <w:multiLevelType w:val="hybridMultilevel"/>
    <w:tmpl w:val="A460A1FC"/>
    <w:lvl w:ilvl="0" w:tplc="67E0776C">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AA46647"/>
    <w:multiLevelType w:val="hybridMultilevel"/>
    <w:tmpl w:val="3C86574C"/>
    <w:lvl w:ilvl="0" w:tplc="6096C8B4">
      <w:start w:val="1"/>
      <w:numFmt w:val="decimal"/>
      <w:lvlText w:val="Proposal %1"/>
      <w:lvlJc w:val="left"/>
      <w:pPr>
        <w:tabs>
          <w:tab w:val="num" w:pos="4004"/>
        </w:tabs>
        <w:ind w:left="4004" w:hanging="1304"/>
      </w:pPr>
      <w:rPr>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3" w15:restartNumberingAfterBreak="0">
    <w:nsid w:val="3C514054"/>
    <w:multiLevelType w:val="hybridMultilevel"/>
    <w:tmpl w:val="1D3AC548"/>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02066C"/>
    <w:multiLevelType w:val="multilevel"/>
    <w:tmpl w:val="3416B2AC"/>
    <w:lvl w:ilvl="0">
      <w:start w:val="1"/>
      <w:numFmt w:val="bullet"/>
      <w:lvlText w:val=""/>
      <w:lvlJc w:val="left"/>
      <w:pPr>
        <w:ind w:left="2100" w:hanging="480"/>
      </w:pPr>
      <w:rPr>
        <w:rFonts w:ascii="Wingdings" w:hAnsi="Wingdings" w:hint="default"/>
        <w:strike w:val="0"/>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55741668"/>
    <w:multiLevelType w:val="hybridMultilevel"/>
    <w:tmpl w:val="7CAC4B12"/>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5F44531"/>
    <w:multiLevelType w:val="hybridMultilevel"/>
    <w:tmpl w:val="282A3FD2"/>
    <w:lvl w:ilvl="0" w:tplc="67E0776C">
      <w:start w:val="1"/>
      <w:numFmt w:val="bullet"/>
      <w:lvlText w:val=""/>
      <w:lvlJc w:val="left"/>
      <w:pPr>
        <w:tabs>
          <w:tab w:val="num" w:pos="4004"/>
        </w:tabs>
        <w:ind w:left="4004" w:hanging="1304"/>
      </w:pPr>
      <w:rPr>
        <w:rFonts w:ascii="Wingdings" w:hAnsi="Wingdings" w:hint="default"/>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start w:val="1"/>
      <w:numFmt w:val="bullet"/>
      <w:lvlText w:val=""/>
      <w:lvlJc w:val="left"/>
      <w:pPr>
        <w:tabs>
          <w:tab w:val="num" w:pos="-5220"/>
        </w:tabs>
        <w:ind w:left="-5220" w:hanging="360"/>
      </w:pPr>
      <w:rPr>
        <w:rFonts w:ascii="Symbol" w:hAnsi="Symbol" w:hint="default"/>
      </w:rPr>
    </w:lvl>
    <w:lvl w:ilvl="2" w:tplc="FFFFFFFF" w:tentative="1">
      <w:start w:val="1"/>
      <w:numFmt w:val="lowerRoman"/>
      <w:lvlText w:val="%3."/>
      <w:lvlJc w:val="right"/>
      <w:pPr>
        <w:tabs>
          <w:tab w:val="num" w:pos="-4500"/>
        </w:tabs>
        <w:ind w:left="-4500" w:hanging="180"/>
      </w:pPr>
    </w:lvl>
    <w:lvl w:ilvl="3" w:tplc="FFFFFFFF" w:tentative="1">
      <w:start w:val="1"/>
      <w:numFmt w:val="decimal"/>
      <w:lvlText w:val="%4."/>
      <w:lvlJc w:val="left"/>
      <w:pPr>
        <w:tabs>
          <w:tab w:val="num" w:pos="-3780"/>
        </w:tabs>
        <w:ind w:left="-3780" w:hanging="360"/>
      </w:pPr>
    </w:lvl>
    <w:lvl w:ilvl="4" w:tplc="FFFFFFFF" w:tentative="1">
      <w:start w:val="1"/>
      <w:numFmt w:val="lowerLetter"/>
      <w:lvlText w:val="%5."/>
      <w:lvlJc w:val="left"/>
      <w:pPr>
        <w:tabs>
          <w:tab w:val="num" w:pos="-3060"/>
        </w:tabs>
        <w:ind w:left="-3060" w:hanging="360"/>
      </w:pPr>
    </w:lvl>
    <w:lvl w:ilvl="5" w:tplc="FFFFFFFF" w:tentative="1">
      <w:start w:val="1"/>
      <w:numFmt w:val="lowerRoman"/>
      <w:lvlText w:val="%6."/>
      <w:lvlJc w:val="right"/>
      <w:pPr>
        <w:tabs>
          <w:tab w:val="num" w:pos="-2340"/>
        </w:tabs>
        <w:ind w:left="-2340" w:hanging="180"/>
      </w:pPr>
    </w:lvl>
    <w:lvl w:ilvl="6" w:tplc="FFFFFFFF" w:tentative="1">
      <w:start w:val="1"/>
      <w:numFmt w:val="decimal"/>
      <w:lvlText w:val="%7."/>
      <w:lvlJc w:val="left"/>
      <w:pPr>
        <w:tabs>
          <w:tab w:val="num" w:pos="-1620"/>
        </w:tabs>
        <w:ind w:left="-1620" w:hanging="360"/>
      </w:pPr>
    </w:lvl>
    <w:lvl w:ilvl="7" w:tplc="FFFFFFFF" w:tentative="1">
      <w:start w:val="1"/>
      <w:numFmt w:val="lowerLetter"/>
      <w:lvlText w:val="%8."/>
      <w:lvlJc w:val="left"/>
      <w:pPr>
        <w:tabs>
          <w:tab w:val="num" w:pos="-900"/>
        </w:tabs>
        <w:ind w:left="-900" w:hanging="360"/>
      </w:pPr>
    </w:lvl>
    <w:lvl w:ilvl="8" w:tplc="FFFFFFFF" w:tentative="1">
      <w:start w:val="1"/>
      <w:numFmt w:val="lowerRoman"/>
      <w:lvlText w:val="%9."/>
      <w:lvlJc w:val="right"/>
      <w:pPr>
        <w:tabs>
          <w:tab w:val="num" w:pos="-180"/>
        </w:tabs>
        <w:ind w:left="-180" w:hanging="180"/>
      </w:pPr>
    </w:lvl>
  </w:abstractNum>
  <w:abstractNum w:abstractNumId="17" w15:restartNumberingAfterBreak="0">
    <w:nsid w:val="5AB235BB"/>
    <w:multiLevelType w:val="hybridMultilevel"/>
    <w:tmpl w:val="2F9A7030"/>
    <w:lvl w:ilvl="0" w:tplc="67E0776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411E6B"/>
    <w:multiLevelType w:val="hybridMultilevel"/>
    <w:tmpl w:val="715A1F1E"/>
    <w:lvl w:ilvl="0" w:tplc="FFFFFFFF">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1" w15:restartNumberingAfterBreak="0">
    <w:nsid w:val="75382FFE"/>
    <w:multiLevelType w:val="hybridMultilevel"/>
    <w:tmpl w:val="E4504C6E"/>
    <w:lvl w:ilvl="0" w:tplc="4788822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70735560">
    <w:abstractNumId w:val="11"/>
  </w:num>
  <w:num w:numId="2" w16cid:durableId="2099211143">
    <w:abstractNumId w:val="22"/>
  </w:num>
  <w:num w:numId="3" w16cid:durableId="1573419437">
    <w:abstractNumId w:val="20"/>
  </w:num>
  <w:num w:numId="4" w16cid:durableId="1519654774">
    <w:abstractNumId w:val="9"/>
  </w:num>
  <w:num w:numId="5" w16cid:durableId="774250342">
    <w:abstractNumId w:val="1"/>
  </w:num>
  <w:num w:numId="6" w16cid:durableId="927614057">
    <w:abstractNumId w:val="18"/>
  </w:num>
  <w:num w:numId="7" w16cid:durableId="1496989986">
    <w:abstractNumId w:val="2"/>
  </w:num>
  <w:num w:numId="8" w16cid:durableId="194586403">
    <w:abstractNumId w:val="0"/>
  </w:num>
  <w:num w:numId="9" w16cid:durableId="889614569">
    <w:abstractNumId w:val="12"/>
  </w:num>
  <w:num w:numId="10" w16cid:durableId="291254269">
    <w:abstractNumId w:val="10"/>
  </w:num>
  <w:num w:numId="11" w16cid:durableId="163739887">
    <w:abstractNumId w:val="7"/>
  </w:num>
  <w:num w:numId="12" w16cid:durableId="1453281545">
    <w:abstractNumId w:val="6"/>
  </w:num>
  <w:num w:numId="13" w16cid:durableId="2032102285">
    <w:abstractNumId w:val="17"/>
  </w:num>
  <w:num w:numId="14" w16cid:durableId="870919775">
    <w:abstractNumId w:val="19"/>
  </w:num>
  <w:num w:numId="15" w16cid:durableId="880551451">
    <w:abstractNumId w:val="3"/>
  </w:num>
  <w:num w:numId="16" w16cid:durableId="1266305076">
    <w:abstractNumId w:val="14"/>
  </w:num>
  <w:num w:numId="17" w16cid:durableId="1280189468">
    <w:abstractNumId w:val="21"/>
  </w:num>
  <w:num w:numId="18" w16cid:durableId="2006273615">
    <w:abstractNumId w:val="4"/>
  </w:num>
  <w:num w:numId="19" w16cid:durableId="1167094381">
    <w:abstractNumId w:val="5"/>
  </w:num>
  <w:num w:numId="20" w16cid:durableId="627704808">
    <w:abstractNumId w:val="16"/>
  </w:num>
  <w:num w:numId="21" w16cid:durableId="1794865402">
    <w:abstractNumId w:val="15"/>
  </w:num>
  <w:num w:numId="22" w16cid:durableId="736631857">
    <w:abstractNumId w:val="13"/>
  </w:num>
  <w:num w:numId="23" w16cid:durableId="493690612">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C03"/>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DD9"/>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65D"/>
    <w:rsid w:val="00006766"/>
    <w:rsid w:val="0000695C"/>
    <w:rsid w:val="00006BC7"/>
    <w:rsid w:val="00006D7B"/>
    <w:rsid w:val="000072B6"/>
    <w:rsid w:val="000074CD"/>
    <w:rsid w:val="00007596"/>
    <w:rsid w:val="000075A7"/>
    <w:rsid w:val="000076ED"/>
    <w:rsid w:val="00007813"/>
    <w:rsid w:val="000078B1"/>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D43"/>
    <w:rsid w:val="00012F0C"/>
    <w:rsid w:val="00012F63"/>
    <w:rsid w:val="00013468"/>
    <w:rsid w:val="000135F3"/>
    <w:rsid w:val="00013856"/>
    <w:rsid w:val="00013B6F"/>
    <w:rsid w:val="00013B72"/>
    <w:rsid w:val="000140DD"/>
    <w:rsid w:val="000141B5"/>
    <w:rsid w:val="0001429D"/>
    <w:rsid w:val="00014428"/>
    <w:rsid w:val="00014AC2"/>
    <w:rsid w:val="00014F42"/>
    <w:rsid w:val="000152B0"/>
    <w:rsid w:val="000152C5"/>
    <w:rsid w:val="0001547F"/>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691"/>
    <w:rsid w:val="000179D8"/>
    <w:rsid w:val="00017B22"/>
    <w:rsid w:val="00017C0D"/>
    <w:rsid w:val="00017D8A"/>
    <w:rsid w:val="00017E0A"/>
    <w:rsid w:val="000200C3"/>
    <w:rsid w:val="000200CE"/>
    <w:rsid w:val="0002046A"/>
    <w:rsid w:val="0002077D"/>
    <w:rsid w:val="000209F4"/>
    <w:rsid w:val="00020CE3"/>
    <w:rsid w:val="00020DCF"/>
    <w:rsid w:val="0002114B"/>
    <w:rsid w:val="0002171B"/>
    <w:rsid w:val="000219F3"/>
    <w:rsid w:val="00021A31"/>
    <w:rsid w:val="00021D57"/>
    <w:rsid w:val="0002200A"/>
    <w:rsid w:val="00022393"/>
    <w:rsid w:val="00022AF2"/>
    <w:rsid w:val="00022B4C"/>
    <w:rsid w:val="00022EE0"/>
    <w:rsid w:val="00022F3F"/>
    <w:rsid w:val="0002304D"/>
    <w:rsid w:val="00023359"/>
    <w:rsid w:val="00023388"/>
    <w:rsid w:val="00023425"/>
    <w:rsid w:val="00023FB7"/>
    <w:rsid w:val="00024111"/>
    <w:rsid w:val="000241BE"/>
    <w:rsid w:val="000242DF"/>
    <w:rsid w:val="000242F2"/>
    <w:rsid w:val="00024417"/>
    <w:rsid w:val="00024730"/>
    <w:rsid w:val="00024769"/>
    <w:rsid w:val="000247A4"/>
    <w:rsid w:val="000248A7"/>
    <w:rsid w:val="00024ACB"/>
    <w:rsid w:val="00024C82"/>
    <w:rsid w:val="00024DAD"/>
    <w:rsid w:val="00024DCE"/>
    <w:rsid w:val="00024E5F"/>
    <w:rsid w:val="00025198"/>
    <w:rsid w:val="000255ED"/>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27F31"/>
    <w:rsid w:val="0003000E"/>
    <w:rsid w:val="0003024C"/>
    <w:rsid w:val="000302BC"/>
    <w:rsid w:val="00030B1A"/>
    <w:rsid w:val="00030E4E"/>
    <w:rsid w:val="0003198C"/>
    <w:rsid w:val="00031A7B"/>
    <w:rsid w:val="00031ADB"/>
    <w:rsid w:val="00031FB0"/>
    <w:rsid w:val="00032056"/>
    <w:rsid w:val="0003205C"/>
    <w:rsid w:val="0003249B"/>
    <w:rsid w:val="0003268D"/>
    <w:rsid w:val="000328CA"/>
    <w:rsid w:val="000328CC"/>
    <w:rsid w:val="00032E40"/>
    <w:rsid w:val="00032E6F"/>
    <w:rsid w:val="00032F72"/>
    <w:rsid w:val="00033149"/>
    <w:rsid w:val="000336E1"/>
    <w:rsid w:val="0003376B"/>
    <w:rsid w:val="00033A03"/>
    <w:rsid w:val="00033EA3"/>
    <w:rsid w:val="00033F4F"/>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565"/>
    <w:rsid w:val="000417BB"/>
    <w:rsid w:val="000418E6"/>
    <w:rsid w:val="000419D8"/>
    <w:rsid w:val="00041C57"/>
    <w:rsid w:val="00041C6E"/>
    <w:rsid w:val="00042407"/>
    <w:rsid w:val="00042481"/>
    <w:rsid w:val="0004259E"/>
    <w:rsid w:val="000425C5"/>
    <w:rsid w:val="000426F9"/>
    <w:rsid w:val="00042B95"/>
    <w:rsid w:val="00042CB3"/>
    <w:rsid w:val="0004301D"/>
    <w:rsid w:val="0004313D"/>
    <w:rsid w:val="000434B7"/>
    <w:rsid w:val="000435E4"/>
    <w:rsid w:val="0004363D"/>
    <w:rsid w:val="000438F2"/>
    <w:rsid w:val="00043A30"/>
    <w:rsid w:val="00043AE6"/>
    <w:rsid w:val="00043C3B"/>
    <w:rsid w:val="00043C49"/>
    <w:rsid w:val="000446B8"/>
    <w:rsid w:val="00044B08"/>
    <w:rsid w:val="00045176"/>
    <w:rsid w:val="00045482"/>
    <w:rsid w:val="00045549"/>
    <w:rsid w:val="000457B3"/>
    <w:rsid w:val="000459BA"/>
    <w:rsid w:val="000459F9"/>
    <w:rsid w:val="00045C8E"/>
    <w:rsid w:val="00045CA1"/>
    <w:rsid w:val="00046084"/>
    <w:rsid w:val="00046126"/>
    <w:rsid w:val="0004621D"/>
    <w:rsid w:val="00046796"/>
    <w:rsid w:val="000467A2"/>
    <w:rsid w:val="000467FD"/>
    <w:rsid w:val="00046AAF"/>
    <w:rsid w:val="00046D7A"/>
    <w:rsid w:val="00046DB5"/>
    <w:rsid w:val="00047198"/>
    <w:rsid w:val="00047225"/>
    <w:rsid w:val="00047499"/>
    <w:rsid w:val="000474DC"/>
    <w:rsid w:val="0004756C"/>
    <w:rsid w:val="0004759E"/>
    <w:rsid w:val="000478ED"/>
    <w:rsid w:val="00047970"/>
    <w:rsid w:val="00047AB3"/>
    <w:rsid w:val="00047ACE"/>
    <w:rsid w:val="00047E60"/>
    <w:rsid w:val="00047F0F"/>
    <w:rsid w:val="00047F1B"/>
    <w:rsid w:val="000501E1"/>
    <w:rsid w:val="000504BA"/>
    <w:rsid w:val="00050A00"/>
    <w:rsid w:val="00050CEF"/>
    <w:rsid w:val="0005192F"/>
    <w:rsid w:val="00051AFB"/>
    <w:rsid w:val="00051BBF"/>
    <w:rsid w:val="00051C98"/>
    <w:rsid w:val="00051F69"/>
    <w:rsid w:val="000520B8"/>
    <w:rsid w:val="00052478"/>
    <w:rsid w:val="000524EE"/>
    <w:rsid w:val="00052630"/>
    <w:rsid w:val="00052AD2"/>
    <w:rsid w:val="00052AEF"/>
    <w:rsid w:val="00052D75"/>
    <w:rsid w:val="00052F17"/>
    <w:rsid w:val="00053043"/>
    <w:rsid w:val="000530DF"/>
    <w:rsid w:val="0005338E"/>
    <w:rsid w:val="000535FB"/>
    <w:rsid w:val="0005368A"/>
    <w:rsid w:val="00053B25"/>
    <w:rsid w:val="00053DC0"/>
    <w:rsid w:val="00053FA5"/>
    <w:rsid w:val="00054290"/>
    <w:rsid w:val="0005489B"/>
    <w:rsid w:val="00054CA6"/>
    <w:rsid w:val="00054E0C"/>
    <w:rsid w:val="00054E14"/>
    <w:rsid w:val="000551DD"/>
    <w:rsid w:val="000551F7"/>
    <w:rsid w:val="0005541D"/>
    <w:rsid w:val="0005552D"/>
    <w:rsid w:val="00055711"/>
    <w:rsid w:val="00055BC5"/>
    <w:rsid w:val="00055D98"/>
    <w:rsid w:val="00055DE3"/>
    <w:rsid w:val="000563F6"/>
    <w:rsid w:val="000565C8"/>
    <w:rsid w:val="0005686E"/>
    <w:rsid w:val="00056AC0"/>
    <w:rsid w:val="00056F6D"/>
    <w:rsid w:val="00057123"/>
    <w:rsid w:val="0005716A"/>
    <w:rsid w:val="000576BD"/>
    <w:rsid w:val="00057A03"/>
    <w:rsid w:val="00057C41"/>
    <w:rsid w:val="00057DBF"/>
    <w:rsid w:val="00057DC8"/>
    <w:rsid w:val="00060491"/>
    <w:rsid w:val="0006052A"/>
    <w:rsid w:val="00060675"/>
    <w:rsid w:val="000607A4"/>
    <w:rsid w:val="000609D8"/>
    <w:rsid w:val="00060B6F"/>
    <w:rsid w:val="00060D6E"/>
    <w:rsid w:val="00060E9D"/>
    <w:rsid w:val="000612A4"/>
    <w:rsid w:val="000612E1"/>
    <w:rsid w:val="000613BD"/>
    <w:rsid w:val="000614FE"/>
    <w:rsid w:val="00061858"/>
    <w:rsid w:val="00061AA0"/>
    <w:rsid w:val="00061F64"/>
    <w:rsid w:val="00062270"/>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6BF7"/>
    <w:rsid w:val="00066C69"/>
    <w:rsid w:val="0006703A"/>
    <w:rsid w:val="000670CF"/>
    <w:rsid w:val="000672BF"/>
    <w:rsid w:val="00067456"/>
    <w:rsid w:val="000677C5"/>
    <w:rsid w:val="00067DA2"/>
    <w:rsid w:val="00067DD1"/>
    <w:rsid w:val="00067E09"/>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1F87"/>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404"/>
    <w:rsid w:val="00076541"/>
    <w:rsid w:val="00076691"/>
    <w:rsid w:val="00076813"/>
    <w:rsid w:val="00076B63"/>
    <w:rsid w:val="000772F4"/>
    <w:rsid w:val="0007730D"/>
    <w:rsid w:val="0007739E"/>
    <w:rsid w:val="0007741E"/>
    <w:rsid w:val="0007753C"/>
    <w:rsid w:val="00077548"/>
    <w:rsid w:val="00077666"/>
    <w:rsid w:val="000776EB"/>
    <w:rsid w:val="00077E94"/>
    <w:rsid w:val="00077F64"/>
    <w:rsid w:val="000801F1"/>
    <w:rsid w:val="00080321"/>
    <w:rsid w:val="00080619"/>
    <w:rsid w:val="00080897"/>
    <w:rsid w:val="00080B2C"/>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9D2"/>
    <w:rsid w:val="00085E04"/>
    <w:rsid w:val="00086543"/>
    <w:rsid w:val="00086800"/>
    <w:rsid w:val="0008687E"/>
    <w:rsid w:val="000869C2"/>
    <w:rsid w:val="00086D30"/>
    <w:rsid w:val="00087913"/>
    <w:rsid w:val="00087C53"/>
    <w:rsid w:val="000900FD"/>
    <w:rsid w:val="000902DC"/>
    <w:rsid w:val="00090A97"/>
    <w:rsid w:val="00090B6F"/>
    <w:rsid w:val="00090D73"/>
    <w:rsid w:val="00090EC6"/>
    <w:rsid w:val="000910F2"/>
    <w:rsid w:val="000911AE"/>
    <w:rsid w:val="00091349"/>
    <w:rsid w:val="0009191F"/>
    <w:rsid w:val="0009212D"/>
    <w:rsid w:val="000926CC"/>
    <w:rsid w:val="000929F8"/>
    <w:rsid w:val="00092A30"/>
    <w:rsid w:val="00092C6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562"/>
    <w:rsid w:val="00096BD1"/>
    <w:rsid w:val="00096C36"/>
    <w:rsid w:val="00096FDF"/>
    <w:rsid w:val="00096FE2"/>
    <w:rsid w:val="000970A3"/>
    <w:rsid w:val="000973D4"/>
    <w:rsid w:val="00097436"/>
    <w:rsid w:val="0009795A"/>
    <w:rsid w:val="00097A93"/>
    <w:rsid w:val="00097C99"/>
    <w:rsid w:val="00097EA3"/>
    <w:rsid w:val="000A017C"/>
    <w:rsid w:val="000A0AD3"/>
    <w:rsid w:val="000A0F14"/>
    <w:rsid w:val="000A118D"/>
    <w:rsid w:val="000A1441"/>
    <w:rsid w:val="000A16A5"/>
    <w:rsid w:val="000A19AF"/>
    <w:rsid w:val="000A1A06"/>
    <w:rsid w:val="000A1B60"/>
    <w:rsid w:val="000A1EC8"/>
    <w:rsid w:val="000A2008"/>
    <w:rsid w:val="000A21B4"/>
    <w:rsid w:val="000A280C"/>
    <w:rsid w:val="000A2B37"/>
    <w:rsid w:val="000A2B97"/>
    <w:rsid w:val="000A2CC7"/>
    <w:rsid w:val="000A2EAF"/>
    <w:rsid w:val="000A2ED6"/>
    <w:rsid w:val="000A3299"/>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47A"/>
    <w:rsid w:val="000A754D"/>
    <w:rsid w:val="000A75BF"/>
    <w:rsid w:val="000A7628"/>
    <w:rsid w:val="000A79FA"/>
    <w:rsid w:val="000A7A21"/>
    <w:rsid w:val="000A7B38"/>
    <w:rsid w:val="000B0208"/>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ADA"/>
    <w:rsid w:val="000B2B74"/>
    <w:rsid w:val="000B2C88"/>
    <w:rsid w:val="000B2DBA"/>
    <w:rsid w:val="000B2F41"/>
    <w:rsid w:val="000B3342"/>
    <w:rsid w:val="000B346A"/>
    <w:rsid w:val="000B3565"/>
    <w:rsid w:val="000B35F8"/>
    <w:rsid w:val="000B36F3"/>
    <w:rsid w:val="000B3AE6"/>
    <w:rsid w:val="000B3BC4"/>
    <w:rsid w:val="000B4646"/>
    <w:rsid w:val="000B4D3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6C5"/>
    <w:rsid w:val="000B786E"/>
    <w:rsid w:val="000B7A10"/>
    <w:rsid w:val="000B7A45"/>
    <w:rsid w:val="000C021C"/>
    <w:rsid w:val="000C06F3"/>
    <w:rsid w:val="000C08A6"/>
    <w:rsid w:val="000C0A23"/>
    <w:rsid w:val="000C0BF9"/>
    <w:rsid w:val="000C0C12"/>
    <w:rsid w:val="000C0C50"/>
    <w:rsid w:val="000C0CC0"/>
    <w:rsid w:val="000C0D14"/>
    <w:rsid w:val="000C115D"/>
    <w:rsid w:val="000C1535"/>
    <w:rsid w:val="000C159C"/>
    <w:rsid w:val="000C17A0"/>
    <w:rsid w:val="000C1988"/>
    <w:rsid w:val="000C1A86"/>
    <w:rsid w:val="000C1B67"/>
    <w:rsid w:val="000C1E48"/>
    <w:rsid w:val="000C1EA6"/>
    <w:rsid w:val="000C252B"/>
    <w:rsid w:val="000C282E"/>
    <w:rsid w:val="000C2A59"/>
    <w:rsid w:val="000C2B50"/>
    <w:rsid w:val="000C2BED"/>
    <w:rsid w:val="000C2C7F"/>
    <w:rsid w:val="000C2F74"/>
    <w:rsid w:val="000C2FBD"/>
    <w:rsid w:val="000C3044"/>
    <w:rsid w:val="000C39DE"/>
    <w:rsid w:val="000C3B0C"/>
    <w:rsid w:val="000C3D23"/>
    <w:rsid w:val="000C422D"/>
    <w:rsid w:val="000C4590"/>
    <w:rsid w:val="000C48B1"/>
    <w:rsid w:val="000C4A82"/>
    <w:rsid w:val="000C4E60"/>
    <w:rsid w:val="000C4EE6"/>
    <w:rsid w:val="000C4F0B"/>
    <w:rsid w:val="000C51FC"/>
    <w:rsid w:val="000C553D"/>
    <w:rsid w:val="000C57DF"/>
    <w:rsid w:val="000C57E3"/>
    <w:rsid w:val="000C5AF8"/>
    <w:rsid w:val="000C5F91"/>
    <w:rsid w:val="000C6025"/>
    <w:rsid w:val="000C6518"/>
    <w:rsid w:val="000C66F9"/>
    <w:rsid w:val="000C6DA6"/>
    <w:rsid w:val="000C72ED"/>
    <w:rsid w:val="000C75B8"/>
    <w:rsid w:val="000C7B48"/>
    <w:rsid w:val="000D00D7"/>
    <w:rsid w:val="000D00F4"/>
    <w:rsid w:val="000D027E"/>
    <w:rsid w:val="000D0280"/>
    <w:rsid w:val="000D0401"/>
    <w:rsid w:val="000D0418"/>
    <w:rsid w:val="000D04CB"/>
    <w:rsid w:val="000D0521"/>
    <w:rsid w:val="000D0565"/>
    <w:rsid w:val="000D05FF"/>
    <w:rsid w:val="000D06CB"/>
    <w:rsid w:val="000D0A3A"/>
    <w:rsid w:val="000D0D18"/>
    <w:rsid w:val="000D0DD8"/>
    <w:rsid w:val="000D0E4E"/>
    <w:rsid w:val="000D0F19"/>
    <w:rsid w:val="000D1102"/>
    <w:rsid w:val="000D113C"/>
    <w:rsid w:val="000D125C"/>
    <w:rsid w:val="000D12D1"/>
    <w:rsid w:val="000D159A"/>
    <w:rsid w:val="000D1BA0"/>
    <w:rsid w:val="000D1C11"/>
    <w:rsid w:val="000D1CAF"/>
    <w:rsid w:val="000D1D49"/>
    <w:rsid w:val="000D1DB6"/>
    <w:rsid w:val="000D209C"/>
    <w:rsid w:val="000D22CC"/>
    <w:rsid w:val="000D289F"/>
    <w:rsid w:val="000D2A10"/>
    <w:rsid w:val="000D2AF8"/>
    <w:rsid w:val="000D2E83"/>
    <w:rsid w:val="000D3238"/>
    <w:rsid w:val="000D32E7"/>
    <w:rsid w:val="000D368E"/>
    <w:rsid w:val="000D36AE"/>
    <w:rsid w:val="000D38A1"/>
    <w:rsid w:val="000D3BB7"/>
    <w:rsid w:val="000D3E3B"/>
    <w:rsid w:val="000D3EF2"/>
    <w:rsid w:val="000D4AF7"/>
    <w:rsid w:val="000D4C4E"/>
    <w:rsid w:val="000D4C79"/>
    <w:rsid w:val="000D4D28"/>
    <w:rsid w:val="000D4D85"/>
    <w:rsid w:val="000D5077"/>
    <w:rsid w:val="000D5362"/>
    <w:rsid w:val="000D54BA"/>
    <w:rsid w:val="000D56AD"/>
    <w:rsid w:val="000D57F8"/>
    <w:rsid w:val="000D5851"/>
    <w:rsid w:val="000D5905"/>
    <w:rsid w:val="000D5A23"/>
    <w:rsid w:val="000D5B42"/>
    <w:rsid w:val="000D5C60"/>
    <w:rsid w:val="000D5D04"/>
    <w:rsid w:val="000D60D5"/>
    <w:rsid w:val="000D66DE"/>
    <w:rsid w:val="000D6ABB"/>
    <w:rsid w:val="000D6C78"/>
    <w:rsid w:val="000D71E2"/>
    <w:rsid w:val="000D7279"/>
    <w:rsid w:val="000D727F"/>
    <w:rsid w:val="000D73A5"/>
    <w:rsid w:val="000D799A"/>
    <w:rsid w:val="000E041D"/>
    <w:rsid w:val="000E068E"/>
    <w:rsid w:val="000E07D6"/>
    <w:rsid w:val="000E08D9"/>
    <w:rsid w:val="000E0936"/>
    <w:rsid w:val="000E0AF7"/>
    <w:rsid w:val="000E1380"/>
    <w:rsid w:val="000E175F"/>
    <w:rsid w:val="000E1769"/>
    <w:rsid w:val="000E184D"/>
    <w:rsid w:val="000E18DF"/>
    <w:rsid w:val="000E192A"/>
    <w:rsid w:val="000E198C"/>
    <w:rsid w:val="000E1AB9"/>
    <w:rsid w:val="000E2A7F"/>
    <w:rsid w:val="000E324C"/>
    <w:rsid w:val="000E33AD"/>
    <w:rsid w:val="000E3CCE"/>
    <w:rsid w:val="000E3F04"/>
    <w:rsid w:val="000E4235"/>
    <w:rsid w:val="000E492E"/>
    <w:rsid w:val="000E4982"/>
    <w:rsid w:val="000E4FF2"/>
    <w:rsid w:val="000E51F8"/>
    <w:rsid w:val="000E526D"/>
    <w:rsid w:val="000E561C"/>
    <w:rsid w:val="000E5646"/>
    <w:rsid w:val="000E579F"/>
    <w:rsid w:val="000E59A0"/>
    <w:rsid w:val="000E5B5B"/>
    <w:rsid w:val="000E61E7"/>
    <w:rsid w:val="000E6320"/>
    <w:rsid w:val="000E6379"/>
    <w:rsid w:val="000E63AA"/>
    <w:rsid w:val="000E6728"/>
    <w:rsid w:val="000E6881"/>
    <w:rsid w:val="000E6945"/>
    <w:rsid w:val="000E6B02"/>
    <w:rsid w:val="000E6BE0"/>
    <w:rsid w:val="000E6BEF"/>
    <w:rsid w:val="000E6C8C"/>
    <w:rsid w:val="000E6D38"/>
    <w:rsid w:val="000E6DB5"/>
    <w:rsid w:val="000E6F8E"/>
    <w:rsid w:val="000E759B"/>
    <w:rsid w:val="000E7A84"/>
    <w:rsid w:val="000E7B39"/>
    <w:rsid w:val="000E7C31"/>
    <w:rsid w:val="000E7E0C"/>
    <w:rsid w:val="000F06AD"/>
    <w:rsid w:val="000F09F9"/>
    <w:rsid w:val="000F0BDF"/>
    <w:rsid w:val="000F0D75"/>
    <w:rsid w:val="000F12F4"/>
    <w:rsid w:val="000F145F"/>
    <w:rsid w:val="000F15BC"/>
    <w:rsid w:val="000F1746"/>
    <w:rsid w:val="000F180A"/>
    <w:rsid w:val="000F1B82"/>
    <w:rsid w:val="000F1C92"/>
    <w:rsid w:val="000F20B3"/>
    <w:rsid w:val="000F232A"/>
    <w:rsid w:val="000F27A4"/>
    <w:rsid w:val="000F2EEE"/>
    <w:rsid w:val="000F2F0D"/>
    <w:rsid w:val="000F3697"/>
    <w:rsid w:val="000F3825"/>
    <w:rsid w:val="000F3C3F"/>
    <w:rsid w:val="000F3D73"/>
    <w:rsid w:val="000F3E2D"/>
    <w:rsid w:val="000F3F6C"/>
    <w:rsid w:val="000F41EF"/>
    <w:rsid w:val="000F43F4"/>
    <w:rsid w:val="000F44E3"/>
    <w:rsid w:val="000F4732"/>
    <w:rsid w:val="000F4920"/>
    <w:rsid w:val="000F4F82"/>
    <w:rsid w:val="000F522C"/>
    <w:rsid w:val="000F598A"/>
    <w:rsid w:val="000F5A19"/>
    <w:rsid w:val="000F5FEA"/>
    <w:rsid w:val="000F5FFB"/>
    <w:rsid w:val="000F6E43"/>
    <w:rsid w:val="000F6FCE"/>
    <w:rsid w:val="000F7152"/>
    <w:rsid w:val="000F74D6"/>
    <w:rsid w:val="000F7720"/>
    <w:rsid w:val="000F77B7"/>
    <w:rsid w:val="000F7E71"/>
    <w:rsid w:val="000F7F58"/>
    <w:rsid w:val="00100128"/>
    <w:rsid w:val="00100347"/>
    <w:rsid w:val="00100599"/>
    <w:rsid w:val="0010074A"/>
    <w:rsid w:val="001007C4"/>
    <w:rsid w:val="00100DDD"/>
    <w:rsid w:val="00100FC4"/>
    <w:rsid w:val="00100FF3"/>
    <w:rsid w:val="00101204"/>
    <w:rsid w:val="0010145E"/>
    <w:rsid w:val="0010172A"/>
    <w:rsid w:val="00101753"/>
    <w:rsid w:val="001021D5"/>
    <w:rsid w:val="00102421"/>
    <w:rsid w:val="001026CA"/>
    <w:rsid w:val="001027D5"/>
    <w:rsid w:val="00102952"/>
    <w:rsid w:val="001029FE"/>
    <w:rsid w:val="00102AC1"/>
    <w:rsid w:val="00102E74"/>
    <w:rsid w:val="00103537"/>
    <w:rsid w:val="001037CD"/>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5FFB"/>
    <w:rsid w:val="0010754A"/>
    <w:rsid w:val="00107779"/>
    <w:rsid w:val="001078C2"/>
    <w:rsid w:val="00107992"/>
    <w:rsid w:val="00107CB8"/>
    <w:rsid w:val="00107E1C"/>
    <w:rsid w:val="00107E85"/>
    <w:rsid w:val="001101AC"/>
    <w:rsid w:val="00110243"/>
    <w:rsid w:val="001109BB"/>
    <w:rsid w:val="00110AD5"/>
    <w:rsid w:val="001112C4"/>
    <w:rsid w:val="001113B0"/>
    <w:rsid w:val="00111444"/>
    <w:rsid w:val="00111540"/>
    <w:rsid w:val="00111723"/>
    <w:rsid w:val="00111C6E"/>
    <w:rsid w:val="0011214A"/>
    <w:rsid w:val="001124B7"/>
    <w:rsid w:val="00112553"/>
    <w:rsid w:val="001129B5"/>
    <w:rsid w:val="00112A23"/>
    <w:rsid w:val="00113427"/>
    <w:rsid w:val="0011350E"/>
    <w:rsid w:val="0011368C"/>
    <w:rsid w:val="00113819"/>
    <w:rsid w:val="0011393B"/>
    <w:rsid w:val="00113DA2"/>
    <w:rsid w:val="00113FA7"/>
    <w:rsid w:val="001141B3"/>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6AEA"/>
    <w:rsid w:val="001173CC"/>
    <w:rsid w:val="0011740B"/>
    <w:rsid w:val="00117A76"/>
    <w:rsid w:val="00117C85"/>
    <w:rsid w:val="0012006D"/>
    <w:rsid w:val="00120463"/>
    <w:rsid w:val="0012069A"/>
    <w:rsid w:val="00120A1B"/>
    <w:rsid w:val="00120B13"/>
    <w:rsid w:val="00120C36"/>
    <w:rsid w:val="0012130B"/>
    <w:rsid w:val="0012163F"/>
    <w:rsid w:val="00121789"/>
    <w:rsid w:val="001217C0"/>
    <w:rsid w:val="001217D9"/>
    <w:rsid w:val="001219DB"/>
    <w:rsid w:val="00121A58"/>
    <w:rsid w:val="00121AD2"/>
    <w:rsid w:val="00122757"/>
    <w:rsid w:val="00122835"/>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264"/>
    <w:rsid w:val="00126370"/>
    <w:rsid w:val="001263AA"/>
    <w:rsid w:val="001266F3"/>
    <w:rsid w:val="001268E4"/>
    <w:rsid w:val="00126AA6"/>
    <w:rsid w:val="00126BF4"/>
    <w:rsid w:val="00126F74"/>
    <w:rsid w:val="00127012"/>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4D63"/>
    <w:rsid w:val="001354E1"/>
    <w:rsid w:val="001354F9"/>
    <w:rsid w:val="001355E2"/>
    <w:rsid w:val="001358C6"/>
    <w:rsid w:val="0013695C"/>
    <w:rsid w:val="00136A1F"/>
    <w:rsid w:val="00136A23"/>
    <w:rsid w:val="00136B99"/>
    <w:rsid w:val="00136DD7"/>
    <w:rsid w:val="00137250"/>
    <w:rsid w:val="0013768B"/>
    <w:rsid w:val="001378BD"/>
    <w:rsid w:val="00137B46"/>
    <w:rsid w:val="00137B54"/>
    <w:rsid w:val="00140040"/>
    <w:rsid w:val="001401EA"/>
    <w:rsid w:val="0014052C"/>
    <w:rsid w:val="0014053C"/>
    <w:rsid w:val="0014063E"/>
    <w:rsid w:val="0014085E"/>
    <w:rsid w:val="0014087D"/>
    <w:rsid w:val="0014087F"/>
    <w:rsid w:val="00140971"/>
    <w:rsid w:val="00140B4A"/>
    <w:rsid w:val="00140E07"/>
    <w:rsid w:val="00140F74"/>
    <w:rsid w:val="00141191"/>
    <w:rsid w:val="0014159C"/>
    <w:rsid w:val="001416B8"/>
    <w:rsid w:val="00141A43"/>
    <w:rsid w:val="00141C9A"/>
    <w:rsid w:val="00141D42"/>
    <w:rsid w:val="00141FF3"/>
    <w:rsid w:val="00142462"/>
    <w:rsid w:val="001424D4"/>
    <w:rsid w:val="001424D7"/>
    <w:rsid w:val="00142665"/>
    <w:rsid w:val="0014275F"/>
    <w:rsid w:val="00142948"/>
    <w:rsid w:val="001429EF"/>
    <w:rsid w:val="00142BEA"/>
    <w:rsid w:val="00142C45"/>
    <w:rsid w:val="00142D1E"/>
    <w:rsid w:val="00142FCE"/>
    <w:rsid w:val="001430D3"/>
    <w:rsid w:val="00143211"/>
    <w:rsid w:val="00143212"/>
    <w:rsid w:val="0014384A"/>
    <w:rsid w:val="00143CA4"/>
    <w:rsid w:val="00143F47"/>
    <w:rsid w:val="0014419B"/>
    <w:rsid w:val="0014450F"/>
    <w:rsid w:val="0014468D"/>
    <w:rsid w:val="00144832"/>
    <w:rsid w:val="00144863"/>
    <w:rsid w:val="00144A79"/>
    <w:rsid w:val="00144D8F"/>
    <w:rsid w:val="00144EDF"/>
    <w:rsid w:val="0014505F"/>
    <w:rsid w:val="0014529C"/>
    <w:rsid w:val="00145495"/>
    <w:rsid w:val="0014593F"/>
    <w:rsid w:val="001459AE"/>
    <w:rsid w:val="00145C74"/>
    <w:rsid w:val="00145DC7"/>
    <w:rsid w:val="00145EB6"/>
    <w:rsid w:val="001462E9"/>
    <w:rsid w:val="00146547"/>
    <w:rsid w:val="00146890"/>
    <w:rsid w:val="00146E26"/>
    <w:rsid w:val="00146E32"/>
    <w:rsid w:val="00146EC2"/>
    <w:rsid w:val="00147053"/>
    <w:rsid w:val="00147200"/>
    <w:rsid w:val="00147773"/>
    <w:rsid w:val="00147929"/>
    <w:rsid w:val="00147E27"/>
    <w:rsid w:val="00150126"/>
    <w:rsid w:val="00150143"/>
    <w:rsid w:val="001502DB"/>
    <w:rsid w:val="001504E5"/>
    <w:rsid w:val="001505D0"/>
    <w:rsid w:val="00150A47"/>
    <w:rsid w:val="00150B60"/>
    <w:rsid w:val="00150CDB"/>
    <w:rsid w:val="00150D21"/>
    <w:rsid w:val="00150FDB"/>
    <w:rsid w:val="001510E8"/>
    <w:rsid w:val="001510ED"/>
    <w:rsid w:val="00151157"/>
    <w:rsid w:val="001514F0"/>
    <w:rsid w:val="00151619"/>
    <w:rsid w:val="00151763"/>
    <w:rsid w:val="001518F2"/>
    <w:rsid w:val="00152028"/>
    <w:rsid w:val="00152571"/>
    <w:rsid w:val="00152835"/>
    <w:rsid w:val="00152A6C"/>
    <w:rsid w:val="00152FD4"/>
    <w:rsid w:val="001534A6"/>
    <w:rsid w:val="001538CA"/>
    <w:rsid w:val="00153BCA"/>
    <w:rsid w:val="00153F89"/>
    <w:rsid w:val="00154700"/>
    <w:rsid w:val="00154B53"/>
    <w:rsid w:val="00154B88"/>
    <w:rsid w:val="001551C2"/>
    <w:rsid w:val="001555D3"/>
    <w:rsid w:val="001559FA"/>
    <w:rsid w:val="00155AAE"/>
    <w:rsid w:val="00155F0E"/>
    <w:rsid w:val="00155FB9"/>
    <w:rsid w:val="00156130"/>
    <w:rsid w:val="001562E7"/>
    <w:rsid w:val="00156374"/>
    <w:rsid w:val="001567AF"/>
    <w:rsid w:val="001568E8"/>
    <w:rsid w:val="00156904"/>
    <w:rsid w:val="0015690A"/>
    <w:rsid w:val="00156BC4"/>
    <w:rsid w:val="0015740D"/>
    <w:rsid w:val="001576D1"/>
    <w:rsid w:val="001577D8"/>
    <w:rsid w:val="00157BDB"/>
    <w:rsid w:val="00157DCA"/>
    <w:rsid w:val="00157FC3"/>
    <w:rsid w:val="00160361"/>
    <w:rsid w:val="00160564"/>
    <w:rsid w:val="00160739"/>
    <w:rsid w:val="001608BB"/>
    <w:rsid w:val="00160A31"/>
    <w:rsid w:val="001612C2"/>
    <w:rsid w:val="0016144A"/>
    <w:rsid w:val="00161480"/>
    <w:rsid w:val="001617AE"/>
    <w:rsid w:val="00161AA9"/>
    <w:rsid w:val="00161B90"/>
    <w:rsid w:val="00161C93"/>
    <w:rsid w:val="00161F64"/>
    <w:rsid w:val="001620F4"/>
    <w:rsid w:val="0016271E"/>
    <w:rsid w:val="0016272D"/>
    <w:rsid w:val="001627B7"/>
    <w:rsid w:val="00162AB4"/>
    <w:rsid w:val="00162D7A"/>
    <w:rsid w:val="00163053"/>
    <w:rsid w:val="001631A3"/>
    <w:rsid w:val="001633B1"/>
    <w:rsid w:val="001639CA"/>
    <w:rsid w:val="00163AE4"/>
    <w:rsid w:val="00163F01"/>
    <w:rsid w:val="00164294"/>
    <w:rsid w:val="001644C6"/>
    <w:rsid w:val="00164725"/>
    <w:rsid w:val="00164AE3"/>
    <w:rsid w:val="00164CAC"/>
    <w:rsid w:val="00164DAB"/>
    <w:rsid w:val="00164ECB"/>
    <w:rsid w:val="001650C4"/>
    <w:rsid w:val="00165BBB"/>
    <w:rsid w:val="00165D14"/>
    <w:rsid w:val="00165EA2"/>
    <w:rsid w:val="0016613F"/>
    <w:rsid w:val="00166215"/>
    <w:rsid w:val="00166485"/>
    <w:rsid w:val="00166591"/>
    <w:rsid w:val="00166698"/>
    <w:rsid w:val="001666A5"/>
    <w:rsid w:val="00166BC4"/>
    <w:rsid w:val="0016740E"/>
    <w:rsid w:val="001675D4"/>
    <w:rsid w:val="00167938"/>
    <w:rsid w:val="001679AC"/>
    <w:rsid w:val="00167A80"/>
    <w:rsid w:val="00167B34"/>
    <w:rsid w:val="00167DA7"/>
    <w:rsid w:val="00167F82"/>
    <w:rsid w:val="00170233"/>
    <w:rsid w:val="0017039C"/>
    <w:rsid w:val="00170642"/>
    <w:rsid w:val="00171102"/>
    <w:rsid w:val="00171143"/>
    <w:rsid w:val="00171367"/>
    <w:rsid w:val="00171A0A"/>
    <w:rsid w:val="00171B47"/>
    <w:rsid w:val="00171E0E"/>
    <w:rsid w:val="00171EB3"/>
    <w:rsid w:val="00172093"/>
    <w:rsid w:val="0017228E"/>
    <w:rsid w:val="00172559"/>
    <w:rsid w:val="00172864"/>
    <w:rsid w:val="00172B82"/>
    <w:rsid w:val="00172DFB"/>
    <w:rsid w:val="00172EFA"/>
    <w:rsid w:val="0017345D"/>
    <w:rsid w:val="00173608"/>
    <w:rsid w:val="0017374D"/>
    <w:rsid w:val="00173B15"/>
    <w:rsid w:val="00173EF5"/>
    <w:rsid w:val="0017415D"/>
    <w:rsid w:val="001743A4"/>
    <w:rsid w:val="001745EC"/>
    <w:rsid w:val="001747B7"/>
    <w:rsid w:val="00174BC5"/>
    <w:rsid w:val="00174C82"/>
    <w:rsid w:val="0017550C"/>
    <w:rsid w:val="00175C30"/>
    <w:rsid w:val="00175E68"/>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827"/>
    <w:rsid w:val="001839A6"/>
    <w:rsid w:val="00183D22"/>
    <w:rsid w:val="00183EE6"/>
    <w:rsid w:val="00184322"/>
    <w:rsid w:val="0018471A"/>
    <w:rsid w:val="001849D5"/>
    <w:rsid w:val="00184B02"/>
    <w:rsid w:val="00184DAC"/>
    <w:rsid w:val="00184ECE"/>
    <w:rsid w:val="0018526B"/>
    <w:rsid w:val="001852D1"/>
    <w:rsid w:val="0018533C"/>
    <w:rsid w:val="0018588A"/>
    <w:rsid w:val="0018591C"/>
    <w:rsid w:val="00185B5B"/>
    <w:rsid w:val="00185E40"/>
    <w:rsid w:val="00186180"/>
    <w:rsid w:val="00186366"/>
    <w:rsid w:val="001865FA"/>
    <w:rsid w:val="00186668"/>
    <w:rsid w:val="00186712"/>
    <w:rsid w:val="00186818"/>
    <w:rsid w:val="00186979"/>
    <w:rsid w:val="00186A60"/>
    <w:rsid w:val="00187252"/>
    <w:rsid w:val="001878EC"/>
    <w:rsid w:val="00187A06"/>
    <w:rsid w:val="00187C9A"/>
    <w:rsid w:val="00190046"/>
    <w:rsid w:val="001900AB"/>
    <w:rsid w:val="0019069B"/>
    <w:rsid w:val="0019093C"/>
    <w:rsid w:val="00190BBE"/>
    <w:rsid w:val="00190D77"/>
    <w:rsid w:val="00190D9A"/>
    <w:rsid w:val="001914AD"/>
    <w:rsid w:val="001914F0"/>
    <w:rsid w:val="00191590"/>
    <w:rsid w:val="00191593"/>
    <w:rsid w:val="00191A22"/>
    <w:rsid w:val="00191C91"/>
    <w:rsid w:val="001926F7"/>
    <w:rsid w:val="0019299D"/>
    <w:rsid w:val="00192C86"/>
    <w:rsid w:val="00192DD9"/>
    <w:rsid w:val="00193182"/>
    <w:rsid w:val="00193290"/>
    <w:rsid w:val="00193709"/>
    <w:rsid w:val="00193A47"/>
    <w:rsid w:val="00193F77"/>
    <w:rsid w:val="00194339"/>
    <w:rsid w:val="001945FF"/>
    <w:rsid w:val="00194773"/>
    <w:rsid w:val="00194848"/>
    <w:rsid w:val="00194A3C"/>
    <w:rsid w:val="00194AB7"/>
    <w:rsid w:val="00194C0A"/>
    <w:rsid w:val="0019526C"/>
    <w:rsid w:val="001952CF"/>
    <w:rsid w:val="00195382"/>
    <w:rsid w:val="00195826"/>
    <w:rsid w:val="001958EA"/>
    <w:rsid w:val="00195905"/>
    <w:rsid w:val="00195E0E"/>
    <w:rsid w:val="001961F0"/>
    <w:rsid w:val="001962DC"/>
    <w:rsid w:val="0019630E"/>
    <w:rsid w:val="0019652A"/>
    <w:rsid w:val="001966C4"/>
    <w:rsid w:val="00196979"/>
    <w:rsid w:val="001969F1"/>
    <w:rsid w:val="00196BF5"/>
    <w:rsid w:val="00196D4F"/>
    <w:rsid w:val="00196DDD"/>
    <w:rsid w:val="00196F24"/>
    <w:rsid w:val="001972A1"/>
    <w:rsid w:val="0019741F"/>
    <w:rsid w:val="00197707"/>
    <w:rsid w:val="00197CEF"/>
    <w:rsid w:val="00197F64"/>
    <w:rsid w:val="00197F9F"/>
    <w:rsid w:val="001A0135"/>
    <w:rsid w:val="001A01C7"/>
    <w:rsid w:val="001A03C7"/>
    <w:rsid w:val="001A08BC"/>
    <w:rsid w:val="001A0CD0"/>
    <w:rsid w:val="001A0D08"/>
    <w:rsid w:val="001A102E"/>
    <w:rsid w:val="001A109D"/>
    <w:rsid w:val="001A10C6"/>
    <w:rsid w:val="001A13D8"/>
    <w:rsid w:val="001A180D"/>
    <w:rsid w:val="001A1AB0"/>
    <w:rsid w:val="001A1BAC"/>
    <w:rsid w:val="001A1BD6"/>
    <w:rsid w:val="001A1CE1"/>
    <w:rsid w:val="001A20A8"/>
    <w:rsid w:val="001A2135"/>
    <w:rsid w:val="001A23CE"/>
    <w:rsid w:val="001A27A9"/>
    <w:rsid w:val="001A2982"/>
    <w:rsid w:val="001A2C89"/>
    <w:rsid w:val="001A2ED2"/>
    <w:rsid w:val="001A351E"/>
    <w:rsid w:val="001A3C1E"/>
    <w:rsid w:val="001A3CCD"/>
    <w:rsid w:val="001A3ED8"/>
    <w:rsid w:val="001A4B76"/>
    <w:rsid w:val="001A4EE9"/>
    <w:rsid w:val="001A5083"/>
    <w:rsid w:val="001A521F"/>
    <w:rsid w:val="001A525E"/>
    <w:rsid w:val="001A54F4"/>
    <w:rsid w:val="001A5EF4"/>
    <w:rsid w:val="001A5F48"/>
    <w:rsid w:val="001A6051"/>
    <w:rsid w:val="001A642A"/>
    <w:rsid w:val="001A6707"/>
    <w:rsid w:val="001A673E"/>
    <w:rsid w:val="001A6772"/>
    <w:rsid w:val="001A6D4A"/>
    <w:rsid w:val="001A7530"/>
    <w:rsid w:val="001A7763"/>
    <w:rsid w:val="001A7852"/>
    <w:rsid w:val="001A791A"/>
    <w:rsid w:val="001A7C73"/>
    <w:rsid w:val="001A7CD8"/>
    <w:rsid w:val="001B010E"/>
    <w:rsid w:val="001B056B"/>
    <w:rsid w:val="001B07FF"/>
    <w:rsid w:val="001B0B4F"/>
    <w:rsid w:val="001B0BD9"/>
    <w:rsid w:val="001B1243"/>
    <w:rsid w:val="001B125B"/>
    <w:rsid w:val="001B146C"/>
    <w:rsid w:val="001B2249"/>
    <w:rsid w:val="001B22F7"/>
    <w:rsid w:val="001B26FB"/>
    <w:rsid w:val="001B2F4D"/>
    <w:rsid w:val="001B3084"/>
    <w:rsid w:val="001B38B1"/>
    <w:rsid w:val="001B3964"/>
    <w:rsid w:val="001B3CD7"/>
    <w:rsid w:val="001B3D8E"/>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B7A59"/>
    <w:rsid w:val="001C0194"/>
    <w:rsid w:val="001C02D8"/>
    <w:rsid w:val="001C031E"/>
    <w:rsid w:val="001C035A"/>
    <w:rsid w:val="001C04E3"/>
    <w:rsid w:val="001C0C8E"/>
    <w:rsid w:val="001C0F4B"/>
    <w:rsid w:val="001C1840"/>
    <w:rsid w:val="001C19F3"/>
    <w:rsid w:val="001C1E3F"/>
    <w:rsid w:val="001C1FCF"/>
    <w:rsid w:val="001C22A9"/>
    <w:rsid w:val="001C2378"/>
    <w:rsid w:val="001C2501"/>
    <w:rsid w:val="001C2564"/>
    <w:rsid w:val="001C2C3F"/>
    <w:rsid w:val="001C2DC1"/>
    <w:rsid w:val="001C32B3"/>
    <w:rsid w:val="001C333C"/>
    <w:rsid w:val="001C3646"/>
    <w:rsid w:val="001C3B6F"/>
    <w:rsid w:val="001C3C6C"/>
    <w:rsid w:val="001C3E56"/>
    <w:rsid w:val="001C3EE9"/>
    <w:rsid w:val="001C3FA4"/>
    <w:rsid w:val="001C3FD8"/>
    <w:rsid w:val="001C40F9"/>
    <w:rsid w:val="001C4328"/>
    <w:rsid w:val="001C458B"/>
    <w:rsid w:val="001C4AAC"/>
    <w:rsid w:val="001C4B77"/>
    <w:rsid w:val="001C4CE3"/>
    <w:rsid w:val="001C5451"/>
    <w:rsid w:val="001C5619"/>
    <w:rsid w:val="001C5719"/>
    <w:rsid w:val="001C59EF"/>
    <w:rsid w:val="001C5BC4"/>
    <w:rsid w:val="001C5D4F"/>
    <w:rsid w:val="001C64C0"/>
    <w:rsid w:val="001C6837"/>
    <w:rsid w:val="001C68D4"/>
    <w:rsid w:val="001C69DA"/>
    <w:rsid w:val="001C6D68"/>
    <w:rsid w:val="001C6F06"/>
    <w:rsid w:val="001C7ACD"/>
    <w:rsid w:val="001C7B96"/>
    <w:rsid w:val="001D04CD"/>
    <w:rsid w:val="001D0834"/>
    <w:rsid w:val="001D084A"/>
    <w:rsid w:val="001D086A"/>
    <w:rsid w:val="001D091E"/>
    <w:rsid w:val="001D0D7E"/>
    <w:rsid w:val="001D0E60"/>
    <w:rsid w:val="001D1155"/>
    <w:rsid w:val="001D11E0"/>
    <w:rsid w:val="001D1425"/>
    <w:rsid w:val="001D1A5F"/>
    <w:rsid w:val="001D22FA"/>
    <w:rsid w:val="001D2360"/>
    <w:rsid w:val="001D23A2"/>
    <w:rsid w:val="001D2481"/>
    <w:rsid w:val="001D25C3"/>
    <w:rsid w:val="001D26A8"/>
    <w:rsid w:val="001D26F4"/>
    <w:rsid w:val="001D2760"/>
    <w:rsid w:val="001D281C"/>
    <w:rsid w:val="001D2F9D"/>
    <w:rsid w:val="001D3109"/>
    <w:rsid w:val="001D332E"/>
    <w:rsid w:val="001D3806"/>
    <w:rsid w:val="001D3CCC"/>
    <w:rsid w:val="001D3F62"/>
    <w:rsid w:val="001D42ED"/>
    <w:rsid w:val="001D4328"/>
    <w:rsid w:val="001D4607"/>
    <w:rsid w:val="001D4891"/>
    <w:rsid w:val="001D48E0"/>
    <w:rsid w:val="001D4A87"/>
    <w:rsid w:val="001D5033"/>
    <w:rsid w:val="001D52C7"/>
    <w:rsid w:val="001D563A"/>
    <w:rsid w:val="001D5C88"/>
    <w:rsid w:val="001D5CE4"/>
    <w:rsid w:val="001D5D67"/>
    <w:rsid w:val="001D5E7E"/>
    <w:rsid w:val="001D62A8"/>
    <w:rsid w:val="001D6422"/>
    <w:rsid w:val="001D6567"/>
    <w:rsid w:val="001D695C"/>
    <w:rsid w:val="001D6C33"/>
    <w:rsid w:val="001D6DA0"/>
    <w:rsid w:val="001D6DFD"/>
    <w:rsid w:val="001D6FD9"/>
    <w:rsid w:val="001D73A7"/>
    <w:rsid w:val="001D73D3"/>
    <w:rsid w:val="001D7427"/>
    <w:rsid w:val="001D7565"/>
    <w:rsid w:val="001D780E"/>
    <w:rsid w:val="001D7A59"/>
    <w:rsid w:val="001E05C3"/>
    <w:rsid w:val="001E0AD3"/>
    <w:rsid w:val="001E0BD9"/>
    <w:rsid w:val="001E1052"/>
    <w:rsid w:val="001E10A4"/>
    <w:rsid w:val="001E131A"/>
    <w:rsid w:val="001E1412"/>
    <w:rsid w:val="001E1D39"/>
    <w:rsid w:val="001E2003"/>
    <w:rsid w:val="001E232A"/>
    <w:rsid w:val="001E28C5"/>
    <w:rsid w:val="001E2A80"/>
    <w:rsid w:val="001E2BE3"/>
    <w:rsid w:val="001E2F96"/>
    <w:rsid w:val="001E3376"/>
    <w:rsid w:val="001E345E"/>
    <w:rsid w:val="001E36BA"/>
    <w:rsid w:val="001E36E4"/>
    <w:rsid w:val="001E379D"/>
    <w:rsid w:val="001E396A"/>
    <w:rsid w:val="001E3A3C"/>
    <w:rsid w:val="001E3BB9"/>
    <w:rsid w:val="001E3C5C"/>
    <w:rsid w:val="001E3E3C"/>
    <w:rsid w:val="001E4039"/>
    <w:rsid w:val="001E429B"/>
    <w:rsid w:val="001E469E"/>
    <w:rsid w:val="001E4949"/>
    <w:rsid w:val="001E56DC"/>
    <w:rsid w:val="001E5C23"/>
    <w:rsid w:val="001E5D2D"/>
    <w:rsid w:val="001E5E0B"/>
    <w:rsid w:val="001E61F8"/>
    <w:rsid w:val="001E63E8"/>
    <w:rsid w:val="001E68F6"/>
    <w:rsid w:val="001E6E96"/>
    <w:rsid w:val="001E7032"/>
    <w:rsid w:val="001E7504"/>
    <w:rsid w:val="001E76D2"/>
    <w:rsid w:val="001E76DF"/>
    <w:rsid w:val="001E7731"/>
    <w:rsid w:val="001E7AA8"/>
    <w:rsid w:val="001F0001"/>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827"/>
    <w:rsid w:val="001F3911"/>
    <w:rsid w:val="001F391A"/>
    <w:rsid w:val="001F3C3E"/>
    <w:rsid w:val="001F3CCB"/>
    <w:rsid w:val="001F3F1A"/>
    <w:rsid w:val="001F405B"/>
    <w:rsid w:val="001F42E3"/>
    <w:rsid w:val="001F482A"/>
    <w:rsid w:val="001F48E8"/>
    <w:rsid w:val="001F49D9"/>
    <w:rsid w:val="001F4CBD"/>
    <w:rsid w:val="001F4DFB"/>
    <w:rsid w:val="001F4F6D"/>
    <w:rsid w:val="001F5097"/>
    <w:rsid w:val="001F50A6"/>
    <w:rsid w:val="001F5413"/>
    <w:rsid w:val="001F5545"/>
    <w:rsid w:val="001F5777"/>
    <w:rsid w:val="001F57C7"/>
    <w:rsid w:val="001F5937"/>
    <w:rsid w:val="001F5965"/>
    <w:rsid w:val="001F59E3"/>
    <w:rsid w:val="001F59ED"/>
    <w:rsid w:val="001F5CAA"/>
    <w:rsid w:val="001F5DC0"/>
    <w:rsid w:val="001F5F49"/>
    <w:rsid w:val="001F608A"/>
    <w:rsid w:val="001F61EF"/>
    <w:rsid w:val="001F6290"/>
    <w:rsid w:val="001F6394"/>
    <w:rsid w:val="001F6804"/>
    <w:rsid w:val="001F7121"/>
    <w:rsid w:val="001F72F7"/>
    <w:rsid w:val="001F7530"/>
    <w:rsid w:val="001F799B"/>
    <w:rsid w:val="002001A6"/>
    <w:rsid w:val="00200785"/>
    <w:rsid w:val="00200AEF"/>
    <w:rsid w:val="00200D2C"/>
    <w:rsid w:val="00200FD8"/>
    <w:rsid w:val="00201053"/>
    <w:rsid w:val="00201470"/>
    <w:rsid w:val="0020156E"/>
    <w:rsid w:val="002019D8"/>
    <w:rsid w:val="00201DF4"/>
    <w:rsid w:val="00201EC7"/>
    <w:rsid w:val="002020C9"/>
    <w:rsid w:val="002020E4"/>
    <w:rsid w:val="002021FA"/>
    <w:rsid w:val="0020282A"/>
    <w:rsid w:val="0020292A"/>
    <w:rsid w:val="00202D53"/>
    <w:rsid w:val="00202ED4"/>
    <w:rsid w:val="00203046"/>
    <w:rsid w:val="00203121"/>
    <w:rsid w:val="0020349A"/>
    <w:rsid w:val="002034B4"/>
    <w:rsid w:val="002035A1"/>
    <w:rsid w:val="002036B0"/>
    <w:rsid w:val="00203BF0"/>
    <w:rsid w:val="00203C24"/>
    <w:rsid w:val="00204032"/>
    <w:rsid w:val="002042DC"/>
    <w:rsid w:val="0020444C"/>
    <w:rsid w:val="002046C7"/>
    <w:rsid w:val="00204BAD"/>
    <w:rsid w:val="00204D60"/>
    <w:rsid w:val="00204EAE"/>
    <w:rsid w:val="002052DE"/>
    <w:rsid w:val="00205627"/>
    <w:rsid w:val="002056D0"/>
    <w:rsid w:val="0020580B"/>
    <w:rsid w:val="00205A4C"/>
    <w:rsid w:val="00205B18"/>
    <w:rsid w:val="00205C4A"/>
    <w:rsid w:val="00205F05"/>
    <w:rsid w:val="0020603F"/>
    <w:rsid w:val="00206332"/>
    <w:rsid w:val="0020639C"/>
    <w:rsid w:val="0020679A"/>
    <w:rsid w:val="002068CC"/>
    <w:rsid w:val="0020698F"/>
    <w:rsid w:val="00207826"/>
    <w:rsid w:val="00207BC6"/>
    <w:rsid w:val="00207E60"/>
    <w:rsid w:val="00210801"/>
    <w:rsid w:val="00210860"/>
    <w:rsid w:val="00210B6A"/>
    <w:rsid w:val="00211144"/>
    <w:rsid w:val="002112B1"/>
    <w:rsid w:val="00211318"/>
    <w:rsid w:val="00211AD6"/>
    <w:rsid w:val="00211D29"/>
    <w:rsid w:val="00211F6C"/>
    <w:rsid w:val="00212647"/>
    <w:rsid w:val="002126EC"/>
    <w:rsid w:val="00212C1F"/>
    <w:rsid w:val="00212CB6"/>
    <w:rsid w:val="00212E37"/>
    <w:rsid w:val="00213087"/>
    <w:rsid w:val="0021319E"/>
    <w:rsid w:val="00213917"/>
    <w:rsid w:val="002140BA"/>
    <w:rsid w:val="002140FF"/>
    <w:rsid w:val="002143C7"/>
    <w:rsid w:val="002146D9"/>
    <w:rsid w:val="00214798"/>
    <w:rsid w:val="00214A39"/>
    <w:rsid w:val="00214C8B"/>
    <w:rsid w:val="00214CAB"/>
    <w:rsid w:val="00215053"/>
    <w:rsid w:val="0021784D"/>
    <w:rsid w:val="002178D5"/>
    <w:rsid w:val="00220068"/>
    <w:rsid w:val="00220336"/>
    <w:rsid w:val="00220894"/>
    <w:rsid w:val="00220B69"/>
    <w:rsid w:val="00220D10"/>
    <w:rsid w:val="0022134B"/>
    <w:rsid w:val="00221614"/>
    <w:rsid w:val="0022168B"/>
    <w:rsid w:val="00221D96"/>
    <w:rsid w:val="00221DE9"/>
    <w:rsid w:val="00222305"/>
    <w:rsid w:val="002224AA"/>
    <w:rsid w:val="0022267E"/>
    <w:rsid w:val="00222B7E"/>
    <w:rsid w:val="002235D3"/>
    <w:rsid w:val="002239E1"/>
    <w:rsid w:val="00223D16"/>
    <w:rsid w:val="002244C4"/>
    <w:rsid w:val="0022466E"/>
    <w:rsid w:val="002247FD"/>
    <w:rsid w:val="00224952"/>
    <w:rsid w:val="00224B83"/>
    <w:rsid w:val="00224B87"/>
    <w:rsid w:val="00224C83"/>
    <w:rsid w:val="00224C8B"/>
    <w:rsid w:val="00224DD2"/>
    <w:rsid w:val="00224F8C"/>
    <w:rsid w:val="0022510B"/>
    <w:rsid w:val="0022524D"/>
    <w:rsid w:val="00225255"/>
    <w:rsid w:val="00225A6A"/>
    <w:rsid w:val="00225AC7"/>
    <w:rsid w:val="00225ACC"/>
    <w:rsid w:val="00225D2C"/>
    <w:rsid w:val="00225EE8"/>
    <w:rsid w:val="002268F4"/>
    <w:rsid w:val="002269F7"/>
    <w:rsid w:val="00226C39"/>
    <w:rsid w:val="00227025"/>
    <w:rsid w:val="002272AF"/>
    <w:rsid w:val="0022742D"/>
    <w:rsid w:val="00227636"/>
    <w:rsid w:val="002276FC"/>
    <w:rsid w:val="00227791"/>
    <w:rsid w:val="002277EB"/>
    <w:rsid w:val="00230312"/>
    <w:rsid w:val="0023038E"/>
    <w:rsid w:val="00230786"/>
    <w:rsid w:val="00230BA5"/>
    <w:rsid w:val="00231191"/>
    <w:rsid w:val="002311B2"/>
    <w:rsid w:val="0023125E"/>
    <w:rsid w:val="00231767"/>
    <w:rsid w:val="00231964"/>
    <w:rsid w:val="00231AE0"/>
    <w:rsid w:val="00231B21"/>
    <w:rsid w:val="00231C25"/>
    <w:rsid w:val="00231C6F"/>
    <w:rsid w:val="00231D6C"/>
    <w:rsid w:val="00232226"/>
    <w:rsid w:val="00232A90"/>
    <w:rsid w:val="00232AC9"/>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14D"/>
    <w:rsid w:val="002352E0"/>
    <w:rsid w:val="0023535E"/>
    <w:rsid w:val="00235542"/>
    <w:rsid w:val="00235646"/>
    <w:rsid w:val="00235A6C"/>
    <w:rsid w:val="00235AF6"/>
    <w:rsid w:val="00235B24"/>
    <w:rsid w:val="00235C77"/>
    <w:rsid w:val="00235F64"/>
    <w:rsid w:val="002360A0"/>
    <w:rsid w:val="00236183"/>
    <w:rsid w:val="00236289"/>
    <w:rsid w:val="0023636A"/>
    <w:rsid w:val="002365EF"/>
    <w:rsid w:val="0023661A"/>
    <w:rsid w:val="0023690D"/>
    <w:rsid w:val="002369B0"/>
    <w:rsid w:val="00236AD8"/>
    <w:rsid w:val="00236D8B"/>
    <w:rsid w:val="002371E5"/>
    <w:rsid w:val="002374DC"/>
    <w:rsid w:val="0023779C"/>
    <w:rsid w:val="0023791C"/>
    <w:rsid w:val="00237926"/>
    <w:rsid w:val="00237C15"/>
    <w:rsid w:val="002401AF"/>
    <w:rsid w:val="002401F5"/>
    <w:rsid w:val="00240817"/>
    <w:rsid w:val="00240AFC"/>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3DC8"/>
    <w:rsid w:val="002442B5"/>
    <w:rsid w:val="002443CF"/>
    <w:rsid w:val="00244552"/>
    <w:rsid w:val="00244592"/>
    <w:rsid w:val="002448DE"/>
    <w:rsid w:val="002448EA"/>
    <w:rsid w:val="002449D9"/>
    <w:rsid w:val="00244A83"/>
    <w:rsid w:val="00244D3B"/>
    <w:rsid w:val="00244E34"/>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079"/>
    <w:rsid w:val="00251411"/>
    <w:rsid w:val="0025149A"/>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09E"/>
    <w:rsid w:val="002532C5"/>
    <w:rsid w:val="002532D9"/>
    <w:rsid w:val="00253588"/>
    <w:rsid w:val="002536EB"/>
    <w:rsid w:val="002538F2"/>
    <w:rsid w:val="00253A1C"/>
    <w:rsid w:val="00253AEF"/>
    <w:rsid w:val="00253D36"/>
    <w:rsid w:val="00253F28"/>
    <w:rsid w:val="00254396"/>
    <w:rsid w:val="002546F4"/>
    <w:rsid w:val="00254852"/>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57CCD"/>
    <w:rsid w:val="00260003"/>
    <w:rsid w:val="0026035D"/>
    <w:rsid w:val="002603E7"/>
    <w:rsid w:val="002606A8"/>
    <w:rsid w:val="002606D0"/>
    <w:rsid w:val="002606D6"/>
    <w:rsid w:val="00260A02"/>
    <w:rsid w:val="00260D67"/>
    <w:rsid w:val="00260DCB"/>
    <w:rsid w:val="00260F56"/>
    <w:rsid w:val="00261433"/>
    <w:rsid w:val="00261871"/>
    <w:rsid w:val="00261C98"/>
    <w:rsid w:val="00261EC1"/>
    <w:rsid w:val="002621A8"/>
    <w:rsid w:val="0026248E"/>
    <w:rsid w:val="00262635"/>
    <w:rsid w:val="00262662"/>
    <w:rsid w:val="00262914"/>
    <w:rsid w:val="002629B3"/>
    <w:rsid w:val="00262BA3"/>
    <w:rsid w:val="00262FC1"/>
    <w:rsid w:val="00263038"/>
    <w:rsid w:val="0026305C"/>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272"/>
    <w:rsid w:val="00266510"/>
    <w:rsid w:val="0026652A"/>
    <w:rsid w:val="00266B13"/>
    <w:rsid w:val="00266C51"/>
    <w:rsid w:val="00266E16"/>
    <w:rsid w:val="00266E18"/>
    <w:rsid w:val="00266E5A"/>
    <w:rsid w:val="00266F53"/>
    <w:rsid w:val="00267723"/>
    <w:rsid w:val="0026793C"/>
    <w:rsid w:val="002679E1"/>
    <w:rsid w:val="00267DA1"/>
    <w:rsid w:val="00270175"/>
    <w:rsid w:val="0027037F"/>
    <w:rsid w:val="002703A2"/>
    <w:rsid w:val="00270728"/>
    <w:rsid w:val="00270BBC"/>
    <w:rsid w:val="00270D42"/>
    <w:rsid w:val="00270F45"/>
    <w:rsid w:val="0027124B"/>
    <w:rsid w:val="00271321"/>
    <w:rsid w:val="00271895"/>
    <w:rsid w:val="0027195D"/>
    <w:rsid w:val="00271CFB"/>
    <w:rsid w:val="00271D76"/>
    <w:rsid w:val="00271DC8"/>
    <w:rsid w:val="00271EAB"/>
    <w:rsid w:val="00272578"/>
    <w:rsid w:val="00272675"/>
    <w:rsid w:val="00272866"/>
    <w:rsid w:val="00272B03"/>
    <w:rsid w:val="00272CCF"/>
    <w:rsid w:val="00272DA8"/>
    <w:rsid w:val="00272DB2"/>
    <w:rsid w:val="00273136"/>
    <w:rsid w:val="00273171"/>
    <w:rsid w:val="002732ED"/>
    <w:rsid w:val="00273361"/>
    <w:rsid w:val="002733E2"/>
    <w:rsid w:val="00273733"/>
    <w:rsid w:val="00273CB3"/>
    <w:rsid w:val="00273E65"/>
    <w:rsid w:val="0027422C"/>
    <w:rsid w:val="00274457"/>
    <w:rsid w:val="002745CB"/>
    <w:rsid w:val="00274799"/>
    <w:rsid w:val="00274A8F"/>
    <w:rsid w:val="00274B23"/>
    <w:rsid w:val="00274EE5"/>
    <w:rsid w:val="00275059"/>
    <w:rsid w:val="002750B1"/>
    <w:rsid w:val="002755CC"/>
    <w:rsid w:val="00275BF8"/>
    <w:rsid w:val="00276166"/>
    <w:rsid w:val="00276898"/>
    <w:rsid w:val="00276922"/>
    <w:rsid w:val="00276A26"/>
    <w:rsid w:val="00276A35"/>
    <w:rsid w:val="00276BBC"/>
    <w:rsid w:val="00277310"/>
    <w:rsid w:val="00277835"/>
    <w:rsid w:val="00277B97"/>
    <w:rsid w:val="00277BDF"/>
    <w:rsid w:val="00277D95"/>
    <w:rsid w:val="00277DF4"/>
    <w:rsid w:val="002809E2"/>
    <w:rsid w:val="00280AB1"/>
    <w:rsid w:val="00280FA6"/>
    <w:rsid w:val="00281194"/>
    <w:rsid w:val="002812A3"/>
    <w:rsid w:val="00281822"/>
    <w:rsid w:val="00281AE3"/>
    <w:rsid w:val="0028237F"/>
    <w:rsid w:val="0028246C"/>
    <w:rsid w:val="0028246F"/>
    <w:rsid w:val="00282651"/>
    <w:rsid w:val="00282860"/>
    <w:rsid w:val="002830CD"/>
    <w:rsid w:val="0028376B"/>
    <w:rsid w:val="0028389E"/>
    <w:rsid w:val="00283A1A"/>
    <w:rsid w:val="00283ECE"/>
    <w:rsid w:val="00283ED5"/>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B6"/>
    <w:rsid w:val="002901D3"/>
    <w:rsid w:val="002902EE"/>
    <w:rsid w:val="00290647"/>
    <w:rsid w:val="0029089E"/>
    <w:rsid w:val="002908A3"/>
    <w:rsid w:val="002908D3"/>
    <w:rsid w:val="002909EB"/>
    <w:rsid w:val="00290B23"/>
    <w:rsid w:val="00290C4A"/>
    <w:rsid w:val="00290E53"/>
    <w:rsid w:val="0029111F"/>
    <w:rsid w:val="00291385"/>
    <w:rsid w:val="00291422"/>
    <w:rsid w:val="002915BB"/>
    <w:rsid w:val="00291754"/>
    <w:rsid w:val="002919FB"/>
    <w:rsid w:val="00291D19"/>
    <w:rsid w:val="00291E0F"/>
    <w:rsid w:val="00291E17"/>
    <w:rsid w:val="0029207C"/>
    <w:rsid w:val="0029237F"/>
    <w:rsid w:val="00292577"/>
    <w:rsid w:val="00292676"/>
    <w:rsid w:val="00292715"/>
    <w:rsid w:val="00293140"/>
    <w:rsid w:val="002934F4"/>
    <w:rsid w:val="00293851"/>
    <w:rsid w:val="002938BA"/>
    <w:rsid w:val="002938E3"/>
    <w:rsid w:val="00293D83"/>
    <w:rsid w:val="00293DAA"/>
    <w:rsid w:val="00293E57"/>
    <w:rsid w:val="00294092"/>
    <w:rsid w:val="00294168"/>
    <w:rsid w:val="002942F7"/>
    <w:rsid w:val="002943E9"/>
    <w:rsid w:val="00294448"/>
    <w:rsid w:val="002947D1"/>
    <w:rsid w:val="002948DF"/>
    <w:rsid w:val="002949A1"/>
    <w:rsid w:val="00294A05"/>
    <w:rsid w:val="00294D90"/>
    <w:rsid w:val="00294E51"/>
    <w:rsid w:val="0029534D"/>
    <w:rsid w:val="00295CF4"/>
    <w:rsid w:val="00295E1A"/>
    <w:rsid w:val="002961DB"/>
    <w:rsid w:val="00296595"/>
    <w:rsid w:val="002965F6"/>
    <w:rsid w:val="00296940"/>
    <w:rsid w:val="00296B34"/>
    <w:rsid w:val="00296C4D"/>
    <w:rsid w:val="00296F2F"/>
    <w:rsid w:val="00297344"/>
    <w:rsid w:val="0029745E"/>
    <w:rsid w:val="002977B8"/>
    <w:rsid w:val="00297E4A"/>
    <w:rsid w:val="00297FC8"/>
    <w:rsid w:val="002A0622"/>
    <w:rsid w:val="002A0805"/>
    <w:rsid w:val="002A08FD"/>
    <w:rsid w:val="002A0D10"/>
    <w:rsid w:val="002A0D25"/>
    <w:rsid w:val="002A0E89"/>
    <w:rsid w:val="002A100D"/>
    <w:rsid w:val="002A109E"/>
    <w:rsid w:val="002A19A3"/>
    <w:rsid w:val="002A1B0B"/>
    <w:rsid w:val="002A1B1B"/>
    <w:rsid w:val="002A1B90"/>
    <w:rsid w:val="002A1C48"/>
    <w:rsid w:val="002A1E92"/>
    <w:rsid w:val="002A204D"/>
    <w:rsid w:val="002A2616"/>
    <w:rsid w:val="002A2660"/>
    <w:rsid w:val="002A26E1"/>
    <w:rsid w:val="002A29C1"/>
    <w:rsid w:val="002A2A37"/>
    <w:rsid w:val="002A2DD7"/>
    <w:rsid w:val="002A368A"/>
    <w:rsid w:val="002A4065"/>
    <w:rsid w:val="002A4464"/>
    <w:rsid w:val="002A44A8"/>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D1"/>
    <w:rsid w:val="002A70D6"/>
    <w:rsid w:val="002A714A"/>
    <w:rsid w:val="002A743E"/>
    <w:rsid w:val="002A769F"/>
    <w:rsid w:val="002A7A2E"/>
    <w:rsid w:val="002B0612"/>
    <w:rsid w:val="002B0709"/>
    <w:rsid w:val="002B0A7D"/>
    <w:rsid w:val="002B0BDE"/>
    <w:rsid w:val="002B0BE6"/>
    <w:rsid w:val="002B0F21"/>
    <w:rsid w:val="002B130E"/>
    <w:rsid w:val="002B1329"/>
    <w:rsid w:val="002B135B"/>
    <w:rsid w:val="002B1380"/>
    <w:rsid w:val="002B14AE"/>
    <w:rsid w:val="002B1A69"/>
    <w:rsid w:val="002B1BA7"/>
    <w:rsid w:val="002B1D71"/>
    <w:rsid w:val="002B1ED3"/>
    <w:rsid w:val="002B2498"/>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22"/>
    <w:rsid w:val="002B5F4A"/>
    <w:rsid w:val="002B6389"/>
    <w:rsid w:val="002B63C4"/>
    <w:rsid w:val="002B6BDC"/>
    <w:rsid w:val="002B6C88"/>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2BE"/>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1A4"/>
    <w:rsid w:val="002C420E"/>
    <w:rsid w:val="002C4264"/>
    <w:rsid w:val="002C42AE"/>
    <w:rsid w:val="002C476F"/>
    <w:rsid w:val="002C4AB1"/>
    <w:rsid w:val="002C52FA"/>
    <w:rsid w:val="002C5AFA"/>
    <w:rsid w:val="002C624C"/>
    <w:rsid w:val="002C642B"/>
    <w:rsid w:val="002C647E"/>
    <w:rsid w:val="002C65D9"/>
    <w:rsid w:val="002C68A4"/>
    <w:rsid w:val="002C6C76"/>
    <w:rsid w:val="002C6D54"/>
    <w:rsid w:val="002C6EA7"/>
    <w:rsid w:val="002C6EDB"/>
    <w:rsid w:val="002C72B2"/>
    <w:rsid w:val="002C744E"/>
    <w:rsid w:val="002C7B25"/>
    <w:rsid w:val="002C7CDC"/>
    <w:rsid w:val="002C7D01"/>
    <w:rsid w:val="002C7FDF"/>
    <w:rsid w:val="002D002A"/>
    <w:rsid w:val="002D00F4"/>
    <w:rsid w:val="002D0413"/>
    <w:rsid w:val="002D0439"/>
    <w:rsid w:val="002D0763"/>
    <w:rsid w:val="002D089C"/>
    <w:rsid w:val="002D11B7"/>
    <w:rsid w:val="002D1301"/>
    <w:rsid w:val="002D136B"/>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38A"/>
    <w:rsid w:val="002D47A6"/>
    <w:rsid w:val="002D483D"/>
    <w:rsid w:val="002D4B58"/>
    <w:rsid w:val="002D4D88"/>
    <w:rsid w:val="002D5329"/>
    <w:rsid w:val="002D550D"/>
    <w:rsid w:val="002D5646"/>
    <w:rsid w:val="002D5738"/>
    <w:rsid w:val="002D57B7"/>
    <w:rsid w:val="002D5904"/>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20F"/>
    <w:rsid w:val="002E021F"/>
    <w:rsid w:val="002E0319"/>
    <w:rsid w:val="002E0991"/>
    <w:rsid w:val="002E0C6F"/>
    <w:rsid w:val="002E0DAE"/>
    <w:rsid w:val="002E1272"/>
    <w:rsid w:val="002E160B"/>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4D81"/>
    <w:rsid w:val="002E4F98"/>
    <w:rsid w:val="002E552E"/>
    <w:rsid w:val="002E593D"/>
    <w:rsid w:val="002E63D7"/>
    <w:rsid w:val="002E63D9"/>
    <w:rsid w:val="002E640E"/>
    <w:rsid w:val="002E68F9"/>
    <w:rsid w:val="002E6B1E"/>
    <w:rsid w:val="002E6C63"/>
    <w:rsid w:val="002E6CE0"/>
    <w:rsid w:val="002E6F84"/>
    <w:rsid w:val="002E7538"/>
    <w:rsid w:val="002E753D"/>
    <w:rsid w:val="002E7669"/>
    <w:rsid w:val="002E7909"/>
    <w:rsid w:val="002E793A"/>
    <w:rsid w:val="002E7B46"/>
    <w:rsid w:val="002E7BEF"/>
    <w:rsid w:val="002E7DD2"/>
    <w:rsid w:val="002F0511"/>
    <w:rsid w:val="002F0C28"/>
    <w:rsid w:val="002F0F9A"/>
    <w:rsid w:val="002F1250"/>
    <w:rsid w:val="002F15D9"/>
    <w:rsid w:val="002F16D3"/>
    <w:rsid w:val="002F186B"/>
    <w:rsid w:val="002F18EF"/>
    <w:rsid w:val="002F1A03"/>
    <w:rsid w:val="002F1E2C"/>
    <w:rsid w:val="002F1E5A"/>
    <w:rsid w:val="002F1F56"/>
    <w:rsid w:val="002F20BE"/>
    <w:rsid w:val="002F21CC"/>
    <w:rsid w:val="002F2266"/>
    <w:rsid w:val="002F2462"/>
    <w:rsid w:val="002F24A9"/>
    <w:rsid w:val="002F2577"/>
    <w:rsid w:val="002F2662"/>
    <w:rsid w:val="002F2815"/>
    <w:rsid w:val="002F282D"/>
    <w:rsid w:val="002F28E1"/>
    <w:rsid w:val="002F2B03"/>
    <w:rsid w:val="002F3168"/>
    <w:rsid w:val="002F33C1"/>
    <w:rsid w:val="002F372B"/>
    <w:rsid w:val="002F3A28"/>
    <w:rsid w:val="002F3CDE"/>
    <w:rsid w:val="002F3E13"/>
    <w:rsid w:val="002F473D"/>
    <w:rsid w:val="002F4922"/>
    <w:rsid w:val="002F49C0"/>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6E64"/>
    <w:rsid w:val="002F6F11"/>
    <w:rsid w:val="002F7B81"/>
    <w:rsid w:val="002F7BE3"/>
    <w:rsid w:val="002F7E6A"/>
    <w:rsid w:val="002F7F82"/>
    <w:rsid w:val="00300165"/>
    <w:rsid w:val="003005A1"/>
    <w:rsid w:val="003005D4"/>
    <w:rsid w:val="00300654"/>
    <w:rsid w:val="003009AC"/>
    <w:rsid w:val="003009EF"/>
    <w:rsid w:val="00300A7B"/>
    <w:rsid w:val="00300B65"/>
    <w:rsid w:val="003010CF"/>
    <w:rsid w:val="003013AB"/>
    <w:rsid w:val="00301617"/>
    <w:rsid w:val="0030202E"/>
    <w:rsid w:val="00302568"/>
    <w:rsid w:val="0030263D"/>
    <w:rsid w:val="00302762"/>
    <w:rsid w:val="00302A87"/>
    <w:rsid w:val="00302FB8"/>
    <w:rsid w:val="00303175"/>
    <w:rsid w:val="00303440"/>
    <w:rsid w:val="003034DE"/>
    <w:rsid w:val="00303C1E"/>
    <w:rsid w:val="00303E9A"/>
    <w:rsid w:val="00303F96"/>
    <w:rsid w:val="003043A1"/>
    <w:rsid w:val="00304877"/>
    <w:rsid w:val="003049B9"/>
    <w:rsid w:val="00304C5B"/>
    <w:rsid w:val="00304D9B"/>
    <w:rsid w:val="00304DE4"/>
    <w:rsid w:val="00304DE8"/>
    <w:rsid w:val="00305058"/>
    <w:rsid w:val="00305284"/>
    <w:rsid w:val="003054FF"/>
    <w:rsid w:val="00305982"/>
    <w:rsid w:val="00305CFC"/>
    <w:rsid w:val="00305D06"/>
    <w:rsid w:val="00305E26"/>
    <w:rsid w:val="00305FF9"/>
    <w:rsid w:val="003061F1"/>
    <w:rsid w:val="0030641E"/>
    <w:rsid w:val="003066C1"/>
    <w:rsid w:val="0030697F"/>
    <w:rsid w:val="00306A88"/>
    <w:rsid w:val="00306DD7"/>
    <w:rsid w:val="00306E6B"/>
    <w:rsid w:val="003072E8"/>
    <w:rsid w:val="003077AF"/>
    <w:rsid w:val="00307B72"/>
    <w:rsid w:val="00307DB9"/>
    <w:rsid w:val="00307DCE"/>
    <w:rsid w:val="00310097"/>
    <w:rsid w:val="003100C8"/>
    <w:rsid w:val="00310194"/>
    <w:rsid w:val="003101B3"/>
    <w:rsid w:val="003101C8"/>
    <w:rsid w:val="0031068A"/>
    <w:rsid w:val="003107EF"/>
    <w:rsid w:val="003108E6"/>
    <w:rsid w:val="00310A46"/>
    <w:rsid w:val="00310D6A"/>
    <w:rsid w:val="00310E58"/>
    <w:rsid w:val="00310FD6"/>
    <w:rsid w:val="00311161"/>
    <w:rsid w:val="00311672"/>
    <w:rsid w:val="003117E0"/>
    <w:rsid w:val="00311C55"/>
    <w:rsid w:val="00311F68"/>
    <w:rsid w:val="00311F6F"/>
    <w:rsid w:val="003120D6"/>
    <w:rsid w:val="0031221E"/>
    <w:rsid w:val="003123D3"/>
    <w:rsid w:val="00312400"/>
    <w:rsid w:val="003124D1"/>
    <w:rsid w:val="00312739"/>
    <w:rsid w:val="0031287F"/>
    <w:rsid w:val="00312A17"/>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34F"/>
    <w:rsid w:val="003144E3"/>
    <w:rsid w:val="003156C4"/>
    <w:rsid w:val="003157D8"/>
    <w:rsid w:val="003158DE"/>
    <w:rsid w:val="003159A6"/>
    <w:rsid w:val="00315A6E"/>
    <w:rsid w:val="00315F63"/>
    <w:rsid w:val="003161BF"/>
    <w:rsid w:val="0031674C"/>
    <w:rsid w:val="00316D61"/>
    <w:rsid w:val="00316E1D"/>
    <w:rsid w:val="00316EB5"/>
    <w:rsid w:val="00317171"/>
    <w:rsid w:val="00317216"/>
    <w:rsid w:val="00317462"/>
    <w:rsid w:val="00317780"/>
    <w:rsid w:val="003177B3"/>
    <w:rsid w:val="00317812"/>
    <w:rsid w:val="003178DA"/>
    <w:rsid w:val="00317966"/>
    <w:rsid w:val="00317A11"/>
    <w:rsid w:val="00317B0D"/>
    <w:rsid w:val="00317C91"/>
    <w:rsid w:val="00317DB8"/>
    <w:rsid w:val="00317E99"/>
    <w:rsid w:val="00317F51"/>
    <w:rsid w:val="00317FE7"/>
    <w:rsid w:val="0032040A"/>
    <w:rsid w:val="0032042C"/>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5CD"/>
    <w:rsid w:val="003238CF"/>
    <w:rsid w:val="003238DB"/>
    <w:rsid w:val="00323D6B"/>
    <w:rsid w:val="00323E08"/>
    <w:rsid w:val="0032449D"/>
    <w:rsid w:val="0032463B"/>
    <w:rsid w:val="00324E6A"/>
    <w:rsid w:val="00325239"/>
    <w:rsid w:val="003255C6"/>
    <w:rsid w:val="003257FD"/>
    <w:rsid w:val="00325ABC"/>
    <w:rsid w:val="00325C7B"/>
    <w:rsid w:val="0032622E"/>
    <w:rsid w:val="00326594"/>
    <w:rsid w:val="003268B9"/>
    <w:rsid w:val="00326957"/>
    <w:rsid w:val="003269FD"/>
    <w:rsid w:val="00326AE2"/>
    <w:rsid w:val="00326E82"/>
    <w:rsid w:val="00327025"/>
    <w:rsid w:val="003272E7"/>
    <w:rsid w:val="003274B6"/>
    <w:rsid w:val="00327A9F"/>
    <w:rsid w:val="00327CB7"/>
    <w:rsid w:val="003302AB"/>
    <w:rsid w:val="0033031A"/>
    <w:rsid w:val="00330718"/>
    <w:rsid w:val="003308CA"/>
    <w:rsid w:val="00330AA4"/>
    <w:rsid w:val="00330BCC"/>
    <w:rsid w:val="00330E92"/>
    <w:rsid w:val="00330FDB"/>
    <w:rsid w:val="003311B1"/>
    <w:rsid w:val="00331525"/>
    <w:rsid w:val="0033171D"/>
    <w:rsid w:val="0033192B"/>
    <w:rsid w:val="00331BB1"/>
    <w:rsid w:val="00331D0A"/>
    <w:rsid w:val="00331EA8"/>
    <w:rsid w:val="00331FC3"/>
    <w:rsid w:val="00332165"/>
    <w:rsid w:val="0033261D"/>
    <w:rsid w:val="003328BC"/>
    <w:rsid w:val="00332F3B"/>
    <w:rsid w:val="00332F3D"/>
    <w:rsid w:val="00333500"/>
    <w:rsid w:val="003336B3"/>
    <w:rsid w:val="003338C3"/>
    <w:rsid w:val="003338E5"/>
    <w:rsid w:val="003338F7"/>
    <w:rsid w:val="00333B4F"/>
    <w:rsid w:val="0033422C"/>
    <w:rsid w:val="0033426A"/>
    <w:rsid w:val="00334AF8"/>
    <w:rsid w:val="003352B4"/>
    <w:rsid w:val="00335B75"/>
    <w:rsid w:val="00335D8C"/>
    <w:rsid w:val="00336072"/>
    <w:rsid w:val="0033633C"/>
    <w:rsid w:val="003363A1"/>
    <w:rsid w:val="003363DE"/>
    <w:rsid w:val="00336B3F"/>
    <w:rsid w:val="00336CEB"/>
    <w:rsid w:val="00336F27"/>
    <w:rsid w:val="003374A4"/>
    <w:rsid w:val="00337513"/>
    <w:rsid w:val="00337696"/>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C4B"/>
    <w:rsid w:val="00342FCD"/>
    <w:rsid w:val="00342FDD"/>
    <w:rsid w:val="00343066"/>
    <w:rsid w:val="00343198"/>
    <w:rsid w:val="00343606"/>
    <w:rsid w:val="0034378C"/>
    <w:rsid w:val="00343B89"/>
    <w:rsid w:val="00343F18"/>
    <w:rsid w:val="0034429B"/>
    <w:rsid w:val="003442FF"/>
    <w:rsid w:val="0034434A"/>
    <w:rsid w:val="00344866"/>
    <w:rsid w:val="00344E73"/>
    <w:rsid w:val="00344F9B"/>
    <w:rsid w:val="003451C9"/>
    <w:rsid w:val="00345C15"/>
    <w:rsid w:val="00345D6E"/>
    <w:rsid w:val="00345F14"/>
    <w:rsid w:val="00346059"/>
    <w:rsid w:val="003462FD"/>
    <w:rsid w:val="00346325"/>
    <w:rsid w:val="0034638C"/>
    <w:rsid w:val="003464AA"/>
    <w:rsid w:val="0034666E"/>
    <w:rsid w:val="00346746"/>
    <w:rsid w:val="003468B0"/>
    <w:rsid w:val="00346B4B"/>
    <w:rsid w:val="00346F7F"/>
    <w:rsid w:val="00347252"/>
    <w:rsid w:val="00347380"/>
    <w:rsid w:val="00347394"/>
    <w:rsid w:val="0034786A"/>
    <w:rsid w:val="003478A8"/>
    <w:rsid w:val="00347987"/>
    <w:rsid w:val="00347AF4"/>
    <w:rsid w:val="00347F22"/>
    <w:rsid w:val="00347F81"/>
    <w:rsid w:val="00350108"/>
    <w:rsid w:val="003502A8"/>
    <w:rsid w:val="00350662"/>
    <w:rsid w:val="00350756"/>
    <w:rsid w:val="00350762"/>
    <w:rsid w:val="003507C4"/>
    <w:rsid w:val="00350C10"/>
    <w:rsid w:val="00350CBE"/>
    <w:rsid w:val="00351029"/>
    <w:rsid w:val="00351110"/>
    <w:rsid w:val="00351186"/>
    <w:rsid w:val="0035126C"/>
    <w:rsid w:val="003515A9"/>
    <w:rsid w:val="003519A1"/>
    <w:rsid w:val="003519B7"/>
    <w:rsid w:val="00351DC6"/>
    <w:rsid w:val="00351E63"/>
    <w:rsid w:val="00351EBE"/>
    <w:rsid w:val="0035209F"/>
    <w:rsid w:val="00352480"/>
    <w:rsid w:val="00352579"/>
    <w:rsid w:val="003525B4"/>
    <w:rsid w:val="00352E7D"/>
    <w:rsid w:val="003530D2"/>
    <w:rsid w:val="003531D7"/>
    <w:rsid w:val="00353288"/>
    <w:rsid w:val="0035331A"/>
    <w:rsid w:val="003534E1"/>
    <w:rsid w:val="003535EC"/>
    <w:rsid w:val="00353913"/>
    <w:rsid w:val="0035398E"/>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877"/>
    <w:rsid w:val="00355A12"/>
    <w:rsid w:val="0035629E"/>
    <w:rsid w:val="00356508"/>
    <w:rsid w:val="003565C7"/>
    <w:rsid w:val="00356653"/>
    <w:rsid w:val="00356741"/>
    <w:rsid w:val="003567B4"/>
    <w:rsid w:val="0035691E"/>
    <w:rsid w:val="0035693E"/>
    <w:rsid w:val="00356B28"/>
    <w:rsid w:val="0035740C"/>
    <w:rsid w:val="003574B7"/>
    <w:rsid w:val="00357718"/>
    <w:rsid w:val="00357776"/>
    <w:rsid w:val="00357E31"/>
    <w:rsid w:val="00360232"/>
    <w:rsid w:val="0036024F"/>
    <w:rsid w:val="003602E0"/>
    <w:rsid w:val="003602FC"/>
    <w:rsid w:val="003605A2"/>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96C"/>
    <w:rsid w:val="00363EEF"/>
    <w:rsid w:val="00364394"/>
    <w:rsid w:val="00364546"/>
    <w:rsid w:val="003645F8"/>
    <w:rsid w:val="00364691"/>
    <w:rsid w:val="003647AF"/>
    <w:rsid w:val="0036487C"/>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8A8"/>
    <w:rsid w:val="00367B1D"/>
    <w:rsid w:val="00367E77"/>
    <w:rsid w:val="00370321"/>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CF0"/>
    <w:rsid w:val="00372DF3"/>
    <w:rsid w:val="00372F0D"/>
    <w:rsid w:val="00373869"/>
    <w:rsid w:val="00373BB3"/>
    <w:rsid w:val="00374059"/>
    <w:rsid w:val="0037417A"/>
    <w:rsid w:val="00374DBE"/>
    <w:rsid w:val="00375099"/>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56C"/>
    <w:rsid w:val="003806FC"/>
    <w:rsid w:val="0038095E"/>
    <w:rsid w:val="00380AED"/>
    <w:rsid w:val="00380DD7"/>
    <w:rsid w:val="00380E4E"/>
    <w:rsid w:val="00380FBF"/>
    <w:rsid w:val="003812F9"/>
    <w:rsid w:val="003815D1"/>
    <w:rsid w:val="0038184F"/>
    <w:rsid w:val="003818DD"/>
    <w:rsid w:val="00381AC7"/>
    <w:rsid w:val="00381B26"/>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50A"/>
    <w:rsid w:val="00384698"/>
    <w:rsid w:val="00384929"/>
    <w:rsid w:val="00384954"/>
    <w:rsid w:val="00384B6A"/>
    <w:rsid w:val="00385028"/>
    <w:rsid w:val="0038506C"/>
    <w:rsid w:val="00385089"/>
    <w:rsid w:val="003851AD"/>
    <w:rsid w:val="003852FB"/>
    <w:rsid w:val="003853B8"/>
    <w:rsid w:val="003853F4"/>
    <w:rsid w:val="00385429"/>
    <w:rsid w:val="00385B05"/>
    <w:rsid w:val="00385BAD"/>
    <w:rsid w:val="00385C97"/>
    <w:rsid w:val="00386382"/>
    <w:rsid w:val="003865EF"/>
    <w:rsid w:val="003868D4"/>
    <w:rsid w:val="00386BA9"/>
    <w:rsid w:val="00386DBD"/>
    <w:rsid w:val="00386EE1"/>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64F"/>
    <w:rsid w:val="00391728"/>
    <w:rsid w:val="00391DBF"/>
    <w:rsid w:val="0039208D"/>
    <w:rsid w:val="00392188"/>
    <w:rsid w:val="003927CA"/>
    <w:rsid w:val="00392AA3"/>
    <w:rsid w:val="00392BE3"/>
    <w:rsid w:val="0039303C"/>
    <w:rsid w:val="003930C5"/>
    <w:rsid w:val="00393843"/>
    <w:rsid w:val="00393A48"/>
    <w:rsid w:val="00393D8C"/>
    <w:rsid w:val="003940CE"/>
    <w:rsid w:val="0039421C"/>
    <w:rsid w:val="0039452F"/>
    <w:rsid w:val="00394A2A"/>
    <w:rsid w:val="00395152"/>
    <w:rsid w:val="00395545"/>
    <w:rsid w:val="003955DE"/>
    <w:rsid w:val="00395784"/>
    <w:rsid w:val="00395DF3"/>
    <w:rsid w:val="00395EF8"/>
    <w:rsid w:val="00396025"/>
    <w:rsid w:val="0039616E"/>
    <w:rsid w:val="003969C2"/>
    <w:rsid w:val="00396B42"/>
    <w:rsid w:val="00396CDF"/>
    <w:rsid w:val="00396E3D"/>
    <w:rsid w:val="00396E7A"/>
    <w:rsid w:val="00397976"/>
    <w:rsid w:val="00397C1D"/>
    <w:rsid w:val="00397DEC"/>
    <w:rsid w:val="003A01F8"/>
    <w:rsid w:val="003A0C3D"/>
    <w:rsid w:val="003A0C42"/>
    <w:rsid w:val="003A0C68"/>
    <w:rsid w:val="003A0D1D"/>
    <w:rsid w:val="003A0D48"/>
    <w:rsid w:val="003A0D4B"/>
    <w:rsid w:val="003A0E1C"/>
    <w:rsid w:val="003A180F"/>
    <w:rsid w:val="003A18DD"/>
    <w:rsid w:val="003A1969"/>
    <w:rsid w:val="003A1D85"/>
    <w:rsid w:val="003A1DB2"/>
    <w:rsid w:val="003A1EEE"/>
    <w:rsid w:val="003A20C8"/>
    <w:rsid w:val="003A2414"/>
    <w:rsid w:val="003A260F"/>
    <w:rsid w:val="003A2635"/>
    <w:rsid w:val="003A27EA"/>
    <w:rsid w:val="003A285B"/>
    <w:rsid w:val="003A2ADD"/>
    <w:rsid w:val="003A2B7C"/>
    <w:rsid w:val="003A2C29"/>
    <w:rsid w:val="003A2EC3"/>
    <w:rsid w:val="003A3260"/>
    <w:rsid w:val="003A36F2"/>
    <w:rsid w:val="003A3D39"/>
    <w:rsid w:val="003A3E53"/>
    <w:rsid w:val="003A3EC7"/>
    <w:rsid w:val="003A40B4"/>
    <w:rsid w:val="003A4EAB"/>
    <w:rsid w:val="003A4F8C"/>
    <w:rsid w:val="003A58B7"/>
    <w:rsid w:val="003A5938"/>
    <w:rsid w:val="003A5B55"/>
    <w:rsid w:val="003A5CD1"/>
    <w:rsid w:val="003A5CD6"/>
    <w:rsid w:val="003A5E05"/>
    <w:rsid w:val="003A6295"/>
    <w:rsid w:val="003A640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4FF"/>
    <w:rsid w:val="003B1BAA"/>
    <w:rsid w:val="003B1F4A"/>
    <w:rsid w:val="003B25A9"/>
    <w:rsid w:val="003B26BA"/>
    <w:rsid w:val="003B2998"/>
    <w:rsid w:val="003B2CBC"/>
    <w:rsid w:val="003B2F05"/>
    <w:rsid w:val="003B3575"/>
    <w:rsid w:val="003B363E"/>
    <w:rsid w:val="003B3A96"/>
    <w:rsid w:val="003B3E72"/>
    <w:rsid w:val="003B3EB2"/>
    <w:rsid w:val="003B45C7"/>
    <w:rsid w:val="003B47D3"/>
    <w:rsid w:val="003B48F0"/>
    <w:rsid w:val="003B494F"/>
    <w:rsid w:val="003B4B7D"/>
    <w:rsid w:val="003B50BC"/>
    <w:rsid w:val="003B56BC"/>
    <w:rsid w:val="003B5BBB"/>
    <w:rsid w:val="003B5D97"/>
    <w:rsid w:val="003B63A4"/>
    <w:rsid w:val="003B64BE"/>
    <w:rsid w:val="003B6755"/>
    <w:rsid w:val="003B68BA"/>
    <w:rsid w:val="003B68FE"/>
    <w:rsid w:val="003B6A8B"/>
    <w:rsid w:val="003B6D7D"/>
    <w:rsid w:val="003B71B3"/>
    <w:rsid w:val="003B7692"/>
    <w:rsid w:val="003B7CC1"/>
    <w:rsid w:val="003B7D7E"/>
    <w:rsid w:val="003B7E5F"/>
    <w:rsid w:val="003B7F9C"/>
    <w:rsid w:val="003C02E8"/>
    <w:rsid w:val="003C06AF"/>
    <w:rsid w:val="003C0919"/>
    <w:rsid w:val="003C0FC9"/>
    <w:rsid w:val="003C1012"/>
    <w:rsid w:val="003C105B"/>
    <w:rsid w:val="003C11C9"/>
    <w:rsid w:val="003C1229"/>
    <w:rsid w:val="003C14CF"/>
    <w:rsid w:val="003C1BF1"/>
    <w:rsid w:val="003C1EEB"/>
    <w:rsid w:val="003C1FD4"/>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760"/>
    <w:rsid w:val="003C480A"/>
    <w:rsid w:val="003C4878"/>
    <w:rsid w:val="003C4B67"/>
    <w:rsid w:val="003C4C4D"/>
    <w:rsid w:val="003C5671"/>
    <w:rsid w:val="003C5B25"/>
    <w:rsid w:val="003C5DC0"/>
    <w:rsid w:val="003C5DF6"/>
    <w:rsid w:val="003C5E6B"/>
    <w:rsid w:val="003C5EF7"/>
    <w:rsid w:val="003C6246"/>
    <w:rsid w:val="003C63CD"/>
    <w:rsid w:val="003C685C"/>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045"/>
    <w:rsid w:val="003D35D1"/>
    <w:rsid w:val="003D37B9"/>
    <w:rsid w:val="003D38BA"/>
    <w:rsid w:val="003D3AB5"/>
    <w:rsid w:val="003D3AB9"/>
    <w:rsid w:val="003D3C95"/>
    <w:rsid w:val="003D3DDD"/>
    <w:rsid w:val="003D4239"/>
    <w:rsid w:val="003D448E"/>
    <w:rsid w:val="003D4B7B"/>
    <w:rsid w:val="003D4B81"/>
    <w:rsid w:val="003D562A"/>
    <w:rsid w:val="003D5677"/>
    <w:rsid w:val="003D5CBF"/>
    <w:rsid w:val="003D5E9C"/>
    <w:rsid w:val="003D5EF6"/>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DCB"/>
    <w:rsid w:val="003E14CE"/>
    <w:rsid w:val="003E14FC"/>
    <w:rsid w:val="003E1B7F"/>
    <w:rsid w:val="003E2362"/>
    <w:rsid w:val="003E292E"/>
    <w:rsid w:val="003E2976"/>
    <w:rsid w:val="003E31DC"/>
    <w:rsid w:val="003E32CB"/>
    <w:rsid w:val="003E33E4"/>
    <w:rsid w:val="003E3484"/>
    <w:rsid w:val="003E3974"/>
    <w:rsid w:val="003E3A32"/>
    <w:rsid w:val="003E3C50"/>
    <w:rsid w:val="003E3E99"/>
    <w:rsid w:val="003E4358"/>
    <w:rsid w:val="003E4858"/>
    <w:rsid w:val="003E4F06"/>
    <w:rsid w:val="003E4FB4"/>
    <w:rsid w:val="003E4FD7"/>
    <w:rsid w:val="003E5420"/>
    <w:rsid w:val="003E55B8"/>
    <w:rsid w:val="003E5933"/>
    <w:rsid w:val="003E5A0C"/>
    <w:rsid w:val="003E61F0"/>
    <w:rsid w:val="003E6247"/>
    <w:rsid w:val="003E6316"/>
    <w:rsid w:val="003E6749"/>
    <w:rsid w:val="003E6884"/>
    <w:rsid w:val="003E68A1"/>
    <w:rsid w:val="003E6AC5"/>
    <w:rsid w:val="003E6B72"/>
    <w:rsid w:val="003E6E53"/>
    <w:rsid w:val="003E6E6D"/>
    <w:rsid w:val="003E77BA"/>
    <w:rsid w:val="003E7D54"/>
    <w:rsid w:val="003E7E70"/>
    <w:rsid w:val="003F0096"/>
    <w:rsid w:val="003F00FF"/>
    <w:rsid w:val="003F01DF"/>
    <w:rsid w:val="003F036C"/>
    <w:rsid w:val="003F04B0"/>
    <w:rsid w:val="003F077C"/>
    <w:rsid w:val="003F0850"/>
    <w:rsid w:val="003F09A8"/>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8A2"/>
    <w:rsid w:val="003F2938"/>
    <w:rsid w:val="003F2B3D"/>
    <w:rsid w:val="003F2D5B"/>
    <w:rsid w:val="003F2E34"/>
    <w:rsid w:val="003F324F"/>
    <w:rsid w:val="003F33BC"/>
    <w:rsid w:val="003F37BA"/>
    <w:rsid w:val="003F3D4E"/>
    <w:rsid w:val="003F3E38"/>
    <w:rsid w:val="003F4070"/>
    <w:rsid w:val="003F4191"/>
    <w:rsid w:val="003F469E"/>
    <w:rsid w:val="003F477E"/>
    <w:rsid w:val="003F4900"/>
    <w:rsid w:val="003F4BEB"/>
    <w:rsid w:val="003F4DF3"/>
    <w:rsid w:val="003F4E29"/>
    <w:rsid w:val="003F4E3A"/>
    <w:rsid w:val="003F530B"/>
    <w:rsid w:val="003F545D"/>
    <w:rsid w:val="003F56B1"/>
    <w:rsid w:val="003F5888"/>
    <w:rsid w:val="003F5D05"/>
    <w:rsid w:val="003F5EDA"/>
    <w:rsid w:val="003F5F24"/>
    <w:rsid w:val="003F5F9D"/>
    <w:rsid w:val="003F6798"/>
    <w:rsid w:val="003F6CD2"/>
    <w:rsid w:val="003F71C7"/>
    <w:rsid w:val="003F7511"/>
    <w:rsid w:val="003F788D"/>
    <w:rsid w:val="003F7936"/>
    <w:rsid w:val="003F7CFA"/>
    <w:rsid w:val="003F7D6A"/>
    <w:rsid w:val="00400514"/>
    <w:rsid w:val="00400E2B"/>
    <w:rsid w:val="00400FED"/>
    <w:rsid w:val="00401059"/>
    <w:rsid w:val="0040126E"/>
    <w:rsid w:val="00401382"/>
    <w:rsid w:val="004015F0"/>
    <w:rsid w:val="00401C20"/>
    <w:rsid w:val="00401CCE"/>
    <w:rsid w:val="00401E13"/>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8F6"/>
    <w:rsid w:val="00403A28"/>
    <w:rsid w:val="00403B7E"/>
    <w:rsid w:val="00403C04"/>
    <w:rsid w:val="004040E7"/>
    <w:rsid w:val="00404262"/>
    <w:rsid w:val="0040469E"/>
    <w:rsid w:val="0040470C"/>
    <w:rsid w:val="004047C4"/>
    <w:rsid w:val="004047E4"/>
    <w:rsid w:val="0040484F"/>
    <w:rsid w:val="004048B8"/>
    <w:rsid w:val="00404B98"/>
    <w:rsid w:val="00404E22"/>
    <w:rsid w:val="00404FA0"/>
    <w:rsid w:val="004054CF"/>
    <w:rsid w:val="0040570B"/>
    <w:rsid w:val="00405B32"/>
    <w:rsid w:val="00405D8D"/>
    <w:rsid w:val="00405EDB"/>
    <w:rsid w:val="00405FB1"/>
    <w:rsid w:val="00406023"/>
    <w:rsid w:val="00406460"/>
    <w:rsid w:val="00406488"/>
    <w:rsid w:val="00406567"/>
    <w:rsid w:val="0040683C"/>
    <w:rsid w:val="00406E8B"/>
    <w:rsid w:val="00406EF4"/>
    <w:rsid w:val="00407309"/>
    <w:rsid w:val="0040730D"/>
    <w:rsid w:val="00407772"/>
    <w:rsid w:val="00407777"/>
    <w:rsid w:val="0040797B"/>
    <w:rsid w:val="00407FD1"/>
    <w:rsid w:val="00410021"/>
    <w:rsid w:val="00410101"/>
    <w:rsid w:val="004103CF"/>
    <w:rsid w:val="004103F2"/>
    <w:rsid w:val="004104E6"/>
    <w:rsid w:val="004106A8"/>
    <w:rsid w:val="0041073E"/>
    <w:rsid w:val="00410762"/>
    <w:rsid w:val="00410883"/>
    <w:rsid w:val="00410A61"/>
    <w:rsid w:val="00410D0A"/>
    <w:rsid w:val="00410DE9"/>
    <w:rsid w:val="00410F11"/>
    <w:rsid w:val="0041157D"/>
    <w:rsid w:val="0041226E"/>
    <w:rsid w:val="00412385"/>
    <w:rsid w:val="00412461"/>
    <w:rsid w:val="00412546"/>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6D6F"/>
    <w:rsid w:val="00417412"/>
    <w:rsid w:val="004175BF"/>
    <w:rsid w:val="00417B8A"/>
    <w:rsid w:val="00420459"/>
    <w:rsid w:val="0042070B"/>
    <w:rsid w:val="00420BA3"/>
    <w:rsid w:val="00420C93"/>
    <w:rsid w:val="00420D00"/>
    <w:rsid w:val="00420DF1"/>
    <w:rsid w:val="0042147B"/>
    <w:rsid w:val="004215ED"/>
    <w:rsid w:val="00421781"/>
    <w:rsid w:val="00421DCF"/>
    <w:rsid w:val="00421EFB"/>
    <w:rsid w:val="00422341"/>
    <w:rsid w:val="004224B1"/>
    <w:rsid w:val="00422AD4"/>
    <w:rsid w:val="00422B39"/>
    <w:rsid w:val="00422B52"/>
    <w:rsid w:val="00422FA9"/>
    <w:rsid w:val="00422FE0"/>
    <w:rsid w:val="00423000"/>
    <w:rsid w:val="004234F8"/>
    <w:rsid w:val="00423641"/>
    <w:rsid w:val="00423B6B"/>
    <w:rsid w:val="00423DBF"/>
    <w:rsid w:val="00423F8E"/>
    <w:rsid w:val="0042483E"/>
    <w:rsid w:val="00424E2F"/>
    <w:rsid w:val="00424E4B"/>
    <w:rsid w:val="00424FF0"/>
    <w:rsid w:val="004251B7"/>
    <w:rsid w:val="00425C0A"/>
    <w:rsid w:val="00425FEA"/>
    <w:rsid w:val="00426266"/>
    <w:rsid w:val="004263AE"/>
    <w:rsid w:val="00426664"/>
    <w:rsid w:val="004267D0"/>
    <w:rsid w:val="004269D6"/>
    <w:rsid w:val="00426C01"/>
    <w:rsid w:val="00426CA0"/>
    <w:rsid w:val="00426D7B"/>
    <w:rsid w:val="00426E27"/>
    <w:rsid w:val="00427727"/>
    <w:rsid w:val="00430221"/>
    <w:rsid w:val="0043038C"/>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5C"/>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981"/>
    <w:rsid w:val="00441E35"/>
    <w:rsid w:val="00441E7D"/>
    <w:rsid w:val="004420C2"/>
    <w:rsid w:val="00442404"/>
    <w:rsid w:val="00442A3D"/>
    <w:rsid w:val="00442AC8"/>
    <w:rsid w:val="004430F7"/>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5E2D"/>
    <w:rsid w:val="004461D9"/>
    <w:rsid w:val="00446551"/>
    <w:rsid w:val="00446747"/>
    <w:rsid w:val="00446AC6"/>
    <w:rsid w:val="00447355"/>
    <w:rsid w:val="0044759B"/>
    <w:rsid w:val="00447661"/>
    <w:rsid w:val="00447D34"/>
    <w:rsid w:val="00447F54"/>
    <w:rsid w:val="0045011C"/>
    <w:rsid w:val="004501DE"/>
    <w:rsid w:val="0045060B"/>
    <w:rsid w:val="00450A1C"/>
    <w:rsid w:val="00450B7E"/>
    <w:rsid w:val="00450D53"/>
    <w:rsid w:val="00450DA0"/>
    <w:rsid w:val="00450F73"/>
    <w:rsid w:val="00451080"/>
    <w:rsid w:val="0045136B"/>
    <w:rsid w:val="00451B73"/>
    <w:rsid w:val="00451C74"/>
    <w:rsid w:val="00451C7E"/>
    <w:rsid w:val="00452448"/>
    <w:rsid w:val="004524A5"/>
    <w:rsid w:val="00452800"/>
    <w:rsid w:val="00452A61"/>
    <w:rsid w:val="00452AE1"/>
    <w:rsid w:val="00452CAE"/>
    <w:rsid w:val="00453030"/>
    <w:rsid w:val="00453413"/>
    <w:rsid w:val="00453BB6"/>
    <w:rsid w:val="00453CAA"/>
    <w:rsid w:val="00453F17"/>
    <w:rsid w:val="0045402B"/>
    <w:rsid w:val="004544E2"/>
    <w:rsid w:val="00454B35"/>
    <w:rsid w:val="00454BE8"/>
    <w:rsid w:val="00454CF4"/>
    <w:rsid w:val="00454CFA"/>
    <w:rsid w:val="00455113"/>
    <w:rsid w:val="004552BB"/>
    <w:rsid w:val="004556BF"/>
    <w:rsid w:val="004556EB"/>
    <w:rsid w:val="004557C8"/>
    <w:rsid w:val="00455803"/>
    <w:rsid w:val="00455BC2"/>
    <w:rsid w:val="004563EE"/>
    <w:rsid w:val="00456421"/>
    <w:rsid w:val="004564F7"/>
    <w:rsid w:val="00456A0D"/>
    <w:rsid w:val="00456DAB"/>
    <w:rsid w:val="00456FD3"/>
    <w:rsid w:val="004573E9"/>
    <w:rsid w:val="0045747A"/>
    <w:rsid w:val="004577F0"/>
    <w:rsid w:val="004578BB"/>
    <w:rsid w:val="00457D34"/>
    <w:rsid w:val="004606F6"/>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3A2"/>
    <w:rsid w:val="00463BA4"/>
    <w:rsid w:val="004640AF"/>
    <w:rsid w:val="00464142"/>
    <w:rsid w:val="004644CC"/>
    <w:rsid w:val="004644D0"/>
    <w:rsid w:val="0046455E"/>
    <w:rsid w:val="004646B4"/>
    <w:rsid w:val="00464741"/>
    <w:rsid w:val="00464865"/>
    <w:rsid w:val="00464A88"/>
    <w:rsid w:val="00464A9B"/>
    <w:rsid w:val="0046508C"/>
    <w:rsid w:val="004651A0"/>
    <w:rsid w:val="0046533E"/>
    <w:rsid w:val="004654AF"/>
    <w:rsid w:val="0046586C"/>
    <w:rsid w:val="00465CFA"/>
    <w:rsid w:val="00465D11"/>
    <w:rsid w:val="00465E51"/>
    <w:rsid w:val="00465F54"/>
    <w:rsid w:val="00466532"/>
    <w:rsid w:val="004665B7"/>
    <w:rsid w:val="004667DD"/>
    <w:rsid w:val="004668CA"/>
    <w:rsid w:val="00466A1B"/>
    <w:rsid w:val="00467319"/>
    <w:rsid w:val="00467488"/>
    <w:rsid w:val="00467726"/>
    <w:rsid w:val="00467F45"/>
    <w:rsid w:val="0047035E"/>
    <w:rsid w:val="00470707"/>
    <w:rsid w:val="004707FE"/>
    <w:rsid w:val="0047083E"/>
    <w:rsid w:val="00470C4F"/>
    <w:rsid w:val="00470DB7"/>
    <w:rsid w:val="00470EB5"/>
    <w:rsid w:val="00470F51"/>
    <w:rsid w:val="004711F2"/>
    <w:rsid w:val="00471481"/>
    <w:rsid w:val="00471C55"/>
    <w:rsid w:val="00471FA6"/>
    <w:rsid w:val="00472310"/>
    <w:rsid w:val="00472381"/>
    <w:rsid w:val="00472595"/>
    <w:rsid w:val="0047286B"/>
    <w:rsid w:val="00472BC0"/>
    <w:rsid w:val="00472E27"/>
    <w:rsid w:val="00472E78"/>
    <w:rsid w:val="004730C7"/>
    <w:rsid w:val="004732F0"/>
    <w:rsid w:val="0047370A"/>
    <w:rsid w:val="00474220"/>
    <w:rsid w:val="004744F0"/>
    <w:rsid w:val="0047456D"/>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61A5"/>
    <w:rsid w:val="004763B1"/>
    <w:rsid w:val="0047662B"/>
    <w:rsid w:val="00476752"/>
    <w:rsid w:val="00476827"/>
    <w:rsid w:val="00476A34"/>
    <w:rsid w:val="00476BB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29E"/>
    <w:rsid w:val="004813AD"/>
    <w:rsid w:val="0048144B"/>
    <w:rsid w:val="004818DD"/>
    <w:rsid w:val="00481E59"/>
    <w:rsid w:val="00482226"/>
    <w:rsid w:val="0048231F"/>
    <w:rsid w:val="004828E0"/>
    <w:rsid w:val="004829CB"/>
    <w:rsid w:val="00482BBE"/>
    <w:rsid w:val="00482E09"/>
    <w:rsid w:val="004832A5"/>
    <w:rsid w:val="00483504"/>
    <w:rsid w:val="00483590"/>
    <w:rsid w:val="00483896"/>
    <w:rsid w:val="00483A12"/>
    <w:rsid w:val="00483A1A"/>
    <w:rsid w:val="00483EDF"/>
    <w:rsid w:val="00483FB0"/>
    <w:rsid w:val="004845A5"/>
    <w:rsid w:val="004845AB"/>
    <w:rsid w:val="004846B4"/>
    <w:rsid w:val="00484803"/>
    <w:rsid w:val="004848B0"/>
    <w:rsid w:val="004848B7"/>
    <w:rsid w:val="004848C0"/>
    <w:rsid w:val="00484A77"/>
    <w:rsid w:val="00484DFF"/>
    <w:rsid w:val="00484EBE"/>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87CA4"/>
    <w:rsid w:val="004904D4"/>
    <w:rsid w:val="004905F8"/>
    <w:rsid w:val="00490999"/>
    <w:rsid w:val="004909CE"/>
    <w:rsid w:val="00490A59"/>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81B"/>
    <w:rsid w:val="004948C6"/>
    <w:rsid w:val="00494A5A"/>
    <w:rsid w:val="00494E8E"/>
    <w:rsid w:val="004950CE"/>
    <w:rsid w:val="004955AA"/>
    <w:rsid w:val="004955BC"/>
    <w:rsid w:val="0049564A"/>
    <w:rsid w:val="00495752"/>
    <w:rsid w:val="00495D63"/>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A00DE"/>
    <w:rsid w:val="004A0191"/>
    <w:rsid w:val="004A01C1"/>
    <w:rsid w:val="004A04E5"/>
    <w:rsid w:val="004A0A3F"/>
    <w:rsid w:val="004A0B97"/>
    <w:rsid w:val="004A0F39"/>
    <w:rsid w:val="004A0F3D"/>
    <w:rsid w:val="004A131E"/>
    <w:rsid w:val="004A1AA3"/>
    <w:rsid w:val="004A1B5C"/>
    <w:rsid w:val="004A1EB7"/>
    <w:rsid w:val="004A2394"/>
    <w:rsid w:val="004A251F"/>
    <w:rsid w:val="004A2725"/>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9BE"/>
    <w:rsid w:val="004A6A1F"/>
    <w:rsid w:val="004A6B6F"/>
    <w:rsid w:val="004A6EDD"/>
    <w:rsid w:val="004A7092"/>
    <w:rsid w:val="004A799D"/>
    <w:rsid w:val="004B064C"/>
    <w:rsid w:val="004B0C4B"/>
    <w:rsid w:val="004B0EFB"/>
    <w:rsid w:val="004B132E"/>
    <w:rsid w:val="004B1685"/>
    <w:rsid w:val="004B17C5"/>
    <w:rsid w:val="004B1A67"/>
    <w:rsid w:val="004B200C"/>
    <w:rsid w:val="004B231E"/>
    <w:rsid w:val="004B2514"/>
    <w:rsid w:val="004B267B"/>
    <w:rsid w:val="004B2962"/>
    <w:rsid w:val="004B3175"/>
    <w:rsid w:val="004B3396"/>
    <w:rsid w:val="004B3468"/>
    <w:rsid w:val="004B3546"/>
    <w:rsid w:val="004B3819"/>
    <w:rsid w:val="004B3871"/>
    <w:rsid w:val="004B3E69"/>
    <w:rsid w:val="004B3F40"/>
    <w:rsid w:val="004B49E6"/>
    <w:rsid w:val="004B4B39"/>
    <w:rsid w:val="004B4BBF"/>
    <w:rsid w:val="004B4BEB"/>
    <w:rsid w:val="004B4D69"/>
    <w:rsid w:val="004B4F45"/>
    <w:rsid w:val="004B5061"/>
    <w:rsid w:val="004B55F9"/>
    <w:rsid w:val="004B5931"/>
    <w:rsid w:val="004B64F4"/>
    <w:rsid w:val="004B676B"/>
    <w:rsid w:val="004B69A5"/>
    <w:rsid w:val="004B6BE3"/>
    <w:rsid w:val="004B6E03"/>
    <w:rsid w:val="004B6F9D"/>
    <w:rsid w:val="004B718B"/>
    <w:rsid w:val="004B792F"/>
    <w:rsid w:val="004B7F15"/>
    <w:rsid w:val="004C01A8"/>
    <w:rsid w:val="004C06D1"/>
    <w:rsid w:val="004C0911"/>
    <w:rsid w:val="004C0BBE"/>
    <w:rsid w:val="004C0DF5"/>
    <w:rsid w:val="004C0FCB"/>
    <w:rsid w:val="004C14BE"/>
    <w:rsid w:val="004C1514"/>
    <w:rsid w:val="004C1840"/>
    <w:rsid w:val="004C1872"/>
    <w:rsid w:val="004C1C12"/>
    <w:rsid w:val="004C1CF9"/>
    <w:rsid w:val="004C1FA2"/>
    <w:rsid w:val="004C20BC"/>
    <w:rsid w:val="004C23CE"/>
    <w:rsid w:val="004C24C9"/>
    <w:rsid w:val="004C2A4F"/>
    <w:rsid w:val="004C2A51"/>
    <w:rsid w:val="004C2B84"/>
    <w:rsid w:val="004C311C"/>
    <w:rsid w:val="004C31B6"/>
    <w:rsid w:val="004C36DE"/>
    <w:rsid w:val="004C39C3"/>
    <w:rsid w:val="004C3AB5"/>
    <w:rsid w:val="004C3F6D"/>
    <w:rsid w:val="004C3FA7"/>
    <w:rsid w:val="004C40AC"/>
    <w:rsid w:val="004C4384"/>
    <w:rsid w:val="004C46C9"/>
    <w:rsid w:val="004C4D7F"/>
    <w:rsid w:val="004C4FA1"/>
    <w:rsid w:val="004C50C1"/>
    <w:rsid w:val="004C50CA"/>
    <w:rsid w:val="004C5178"/>
    <w:rsid w:val="004C5319"/>
    <w:rsid w:val="004C5325"/>
    <w:rsid w:val="004C53FC"/>
    <w:rsid w:val="004C621A"/>
    <w:rsid w:val="004C621F"/>
    <w:rsid w:val="004C6365"/>
    <w:rsid w:val="004C644C"/>
    <w:rsid w:val="004C6605"/>
    <w:rsid w:val="004C6704"/>
    <w:rsid w:val="004C6A83"/>
    <w:rsid w:val="004C6AB6"/>
    <w:rsid w:val="004C6C5A"/>
    <w:rsid w:val="004C6EF3"/>
    <w:rsid w:val="004C7051"/>
    <w:rsid w:val="004C73CE"/>
    <w:rsid w:val="004C75CA"/>
    <w:rsid w:val="004C76BA"/>
    <w:rsid w:val="004C7944"/>
    <w:rsid w:val="004C7948"/>
    <w:rsid w:val="004C7B30"/>
    <w:rsid w:val="004C7BB8"/>
    <w:rsid w:val="004C7BEE"/>
    <w:rsid w:val="004C7BFC"/>
    <w:rsid w:val="004C7C60"/>
    <w:rsid w:val="004C7C79"/>
    <w:rsid w:val="004C7FBA"/>
    <w:rsid w:val="004D0003"/>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5D6"/>
    <w:rsid w:val="004D2699"/>
    <w:rsid w:val="004D29DB"/>
    <w:rsid w:val="004D2A9D"/>
    <w:rsid w:val="004D2B31"/>
    <w:rsid w:val="004D2BDE"/>
    <w:rsid w:val="004D2D52"/>
    <w:rsid w:val="004D2DB7"/>
    <w:rsid w:val="004D3B6F"/>
    <w:rsid w:val="004D3E0D"/>
    <w:rsid w:val="004D46E2"/>
    <w:rsid w:val="004D48FE"/>
    <w:rsid w:val="004D54D9"/>
    <w:rsid w:val="004D5622"/>
    <w:rsid w:val="004D57E1"/>
    <w:rsid w:val="004D6103"/>
    <w:rsid w:val="004D6AF5"/>
    <w:rsid w:val="004D6C6F"/>
    <w:rsid w:val="004D6D10"/>
    <w:rsid w:val="004D6D48"/>
    <w:rsid w:val="004D6E99"/>
    <w:rsid w:val="004D6F4D"/>
    <w:rsid w:val="004D6F95"/>
    <w:rsid w:val="004D708D"/>
    <w:rsid w:val="004D723F"/>
    <w:rsid w:val="004D7283"/>
    <w:rsid w:val="004D72FE"/>
    <w:rsid w:val="004D74EC"/>
    <w:rsid w:val="004D7610"/>
    <w:rsid w:val="004D7757"/>
    <w:rsid w:val="004D78C2"/>
    <w:rsid w:val="004D7B00"/>
    <w:rsid w:val="004D7E91"/>
    <w:rsid w:val="004D7EA4"/>
    <w:rsid w:val="004D7F3F"/>
    <w:rsid w:val="004E0020"/>
    <w:rsid w:val="004E003A"/>
    <w:rsid w:val="004E04C0"/>
    <w:rsid w:val="004E0509"/>
    <w:rsid w:val="004E0610"/>
    <w:rsid w:val="004E06FA"/>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309A"/>
    <w:rsid w:val="004E3237"/>
    <w:rsid w:val="004E3258"/>
    <w:rsid w:val="004E3763"/>
    <w:rsid w:val="004E38A8"/>
    <w:rsid w:val="004E3A22"/>
    <w:rsid w:val="004E3F2A"/>
    <w:rsid w:val="004E4060"/>
    <w:rsid w:val="004E409A"/>
    <w:rsid w:val="004E4B9D"/>
    <w:rsid w:val="004E4F8E"/>
    <w:rsid w:val="004E5193"/>
    <w:rsid w:val="004E5363"/>
    <w:rsid w:val="004E548D"/>
    <w:rsid w:val="004E54AC"/>
    <w:rsid w:val="004E59B2"/>
    <w:rsid w:val="004E5FDD"/>
    <w:rsid w:val="004E6082"/>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BA"/>
    <w:rsid w:val="004F43C8"/>
    <w:rsid w:val="004F4516"/>
    <w:rsid w:val="004F4714"/>
    <w:rsid w:val="004F4B64"/>
    <w:rsid w:val="004F4C12"/>
    <w:rsid w:val="004F4C32"/>
    <w:rsid w:val="004F4E08"/>
    <w:rsid w:val="004F52C6"/>
    <w:rsid w:val="004F5479"/>
    <w:rsid w:val="004F5629"/>
    <w:rsid w:val="004F60C8"/>
    <w:rsid w:val="004F65F9"/>
    <w:rsid w:val="004F66A7"/>
    <w:rsid w:val="004F66E9"/>
    <w:rsid w:val="004F6A2A"/>
    <w:rsid w:val="004F6A9C"/>
    <w:rsid w:val="004F6F2A"/>
    <w:rsid w:val="004F7066"/>
    <w:rsid w:val="004F71CD"/>
    <w:rsid w:val="004F7528"/>
    <w:rsid w:val="004F7BCA"/>
    <w:rsid w:val="004F7CCD"/>
    <w:rsid w:val="004F7D89"/>
    <w:rsid w:val="005003D9"/>
    <w:rsid w:val="005005B2"/>
    <w:rsid w:val="00500640"/>
    <w:rsid w:val="00500892"/>
    <w:rsid w:val="00500DB1"/>
    <w:rsid w:val="00500E2E"/>
    <w:rsid w:val="005014FD"/>
    <w:rsid w:val="00501706"/>
    <w:rsid w:val="00501981"/>
    <w:rsid w:val="00501A85"/>
    <w:rsid w:val="00501BB3"/>
    <w:rsid w:val="00501C30"/>
    <w:rsid w:val="0050213C"/>
    <w:rsid w:val="005021AB"/>
    <w:rsid w:val="005021DD"/>
    <w:rsid w:val="0050232F"/>
    <w:rsid w:val="005024D3"/>
    <w:rsid w:val="00502521"/>
    <w:rsid w:val="00502696"/>
    <w:rsid w:val="005026CA"/>
    <w:rsid w:val="005029E8"/>
    <w:rsid w:val="00502B72"/>
    <w:rsid w:val="00502FBD"/>
    <w:rsid w:val="0050315D"/>
    <w:rsid w:val="00503518"/>
    <w:rsid w:val="005036C6"/>
    <w:rsid w:val="00503725"/>
    <w:rsid w:val="00503D44"/>
    <w:rsid w:val="0050415F"/>
    <w:rsid w:val="00504218"/>
    <w:rsid w:val="0050432A"/>
    <w:rsid w:val="00504773"/>
    <w:rsid w:val="00504BC1"/>
    <w:rsid w:val="00504DC4"/>
    <w:rsid w:val="00505134"/>
    <w:rsid w:val="0050555B"/>
    <w:rsid w:val="00505C04"/>
    <w:rsid w:val="0050615F"/>
    <w:rsid w:val="00506EFC"/>
    <w:rsid w:val="00506FC9"/>
    <w:rsid w:val="00506FD8"/>
    <w:rsid w:val="0050710B"/>
    <w:rsid w:val="0050713E"/>
    <w:rsid w:val="005071DE"/>
    <w:rsid w:val="0050741B"/>
    <w:rsid w:val="00507451"/>
    <w:rsid w:val="0050765C"/>
    <w:rsid w:val="005076BD"/>
    <w:rsid w:val="00507738"/>
    <w:rsid w:val="00507E6B"/>
    <w:rsid w:val="00507EA7"/>
    <w:rsid w:val="0051005B"/>
    <w:rsid w:val="0051044C"/>
    <w:rsid w:val="00510B05"/>
    <w:rsid w:val="005113E7"/>
    <w:rsid w:val="00511703"/>
    <w:rsid w:val="00511719"/>
    <w:rsid w:val="0051175B"/>
    <w:rsid w:val="00511AC9"/>
    <w:rsid w:val="00511E25"/>
    <w:rsid w:val="00511F15"/>
    <w:rsid w:val="00512222"/>
    <w:rsid w:val="0051259B"/>
    <w:rsid w:val="005125EF"/>
    <w:rsid w:val="00512765"/>
    <w:rsid w:val="00512D66"/>
    <w:rsid w:val="0051302E"/>
    <w:rsid w:val="0051318C"/>
    <w:rsid w:val="005131D7"/>
    <w:rsid w:val="00513294"/>
    <w:rsid w:val="00513413"/>
    <w:rsid w:val="005134CB"/>
    <w:rsid w:val="00513C18"/>
    <w:rsid w:val="00513C26"/>
    <w:rsid w:val="005140A7"/>
    <w:rsid w:val="005142CD"/>
    <w:rsid w:val="005143B5"/>
    <w:rsid w:val="005143C9"/>
    <w:rsid w:val="00514420"/>
    <w:rsid w:val="00514715"/>
    <w:rsid w:val="00514878"/>
    <w:rsid w:val="00514E7D"/>
    <w:rsid w:val="00514EA8"/>
    <w:rsid w:val="0051507F"/>
    <w:rsid w:val="005150CB"/>
    <w:rsid w:val="005150D6"/>
    <w:rsid w:val="005151A3"/>
    <w:rsid w:val="0051545D"/>
    <w:rsid w:val="005157A9"/>
    <w:rsid w:val="00515890"/>
    <w:rsid w:val="00515E06"/>
    <w:rsid w:val="00515E09"/>
    <w:rsid w:val="00515E40"/>
    <w:rsid w:val="00516079"/>
    <w:rsid w:val="00516774"/>
    <w:rsid w:val="005168A6"/>
    <w:rsid w:val="005173A7"/>
    <w:rsid w:val="00517486"/>
    <w:rsid w:val="005177E1"/>
    <w:rsid w:val="005177F2"/>
    <w:rsid w:val="00517978"/>
    <w:rsid w:val="00517F53"/>
    <w:rsid w:val="0052012E"/>
    <w:rsid w:val="00520C0A"/>
    <w:rsid w:val="00521027"/>
    <w:rsid w:val="00521144"/>
    <w:rsid w:val="005218B6"/>
    <w:rsid w:val="00521B14"/>
    <w:rsid w:val="00521B45"/>
    <w:rsid w:val="005223FA"/>
    <w:rsid w:val="0052242E"/>
    <w:rsid w:val="00522589"/>
    <w:rsid w:val="005226DE"/>
    <w:rsid w:val="00522A49"/>
    <w:rsid w:val="00522B5F"/>
    <w:rsid w:val="00522BB5"/>
    <w:rsid w:val="00522EF9"/>
    <w:rsid w:val="005231C0"/>
    <w:rsid w:val="00523211"/>
    <w:rsid w:val="00523450"/>
    <w:rsid w:val="00523477"/>
    <w:rsid w:val="0052347A"/>
    <w:rsid w:val="005236FF"/>
    <w:rsid w:val="0052384C"/>
    <w:rsid w:val="00523CBD"/>
    <w:rsid w:val="00523D65"/>
    <w:rsid w:val="00524084"/>
    <w:rsid w:val="00524545"/>
    <w:rsid w:val="00524A3E"/>
    <w:rsid w:val="00524AAB"/>
    <w:rsid w:val="00524AE2"/>
    <w:rsid w:val="00524B17"/>
    <w:rsid w:val="00525053"/>
    <w:rsid w:val="005251A9"/>
    <w:rsid w:val="005254EC"/>
    <w:rsid w:val="005255BF"/>
    <w:rsid w:val="005257DE"/>
    <w:rsid w:val="005259EB"/>
    <w:rsid w:val="00525E97"/>
    <w:rsid w:val="005263F5"/>
    <w:rsid w:val="00526600"/>
    <w:rsid w:val="00526733"/>
    <w:rsid w:val="00526EEA"/>
    <w:rsid w:val="00527097"/>
    <w:rsid w:val="005271A5"/>
    <w:rsid w:val="00527200"/>
    <w:rsid w:val="00527353"/>
    <w:rsid w:val="005274FD"/>
    <w:rsid w:val="00527C23"/>
    <w:rsid w:val="00527CCA"/>
    <w:rsid w:val="00530157"/>
    <w:rsid w:val="005305FE"/>
    <w:rsid w:val="005308A0"/>
    <w:rsid w:val="00530D32"/>
    <w:rsid w:val="00531197"/>
    <w:rsid w:val="005312AE"/>
    <w:rsid w:val="005312FB"/>
    <w:rsid w:val="0053154A"/>
    <w:rsid w:val="005318A4"/>
    <w:rsid w:val="00531A45"/>
    <w:rsid w:val="00531BCC"/>
    <w:rsid w:val="00531EBE"/>
    <w:rsid w:val="00531F97"/>
    <w:rsid w:val="005325B7"/>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4CD3"/>
    <w:rsid w:val="005354B5"/>
    <w:rsid w:val="0053554C"/>
    <w:rsid w:val="005355C1"/>
    <w:rsid w:val="0053592C"/>
    <w:rsid w:val="00535938"/>
    <w:rsid w:val="005359BA"/>
    <w:rsid w:val="00535A06"/>
    <w:rsid w:val="00535B79"/>
    <w:rsid w:val="00535D7C"/>
    <w:rsid w:val="0053601F"/>
    <w:rsid w:val="005361BF"/>
    <w:rsid w:val="0053629F"/>
    <w:rsid w:val="00536579"/>
    <w:rsid w:val="00536674"/>
    <w:rsid w:val="005368E3"/>
    <w:rsid w:val="00536C1E"/>
    <w:rsid w:val="00536CDF"/>
    <w:rsid w:val="00536DE4"/>
    <w:rsid w:val="005376AF"/>
    <w:rsid w:val="0053777B"/>
    <w:rsid w:val="00537E07"/>
    <w:rsid w:val="00540AB6"/>
    <w:rsid w:val="00540CF1"/>
    <w:rsid w:val="00540FE7"/>
    <w:rsid w:val="0054102D"/>
    <w:rsid w:val="005411B0"/>
    <w:rsid w:val="005411F5"/>
    <w:rsid w:val="0054136D"/>
    <w:rsid w:val="005419E7"/>
    <w:rsid w:val="00541C95"/>
    <w:rsid w:val="00542128"/>
    <w:rsid w:val="0054212E"/>
    <w:rsid w:val="005424B8"/>
    <w:rsid w:val="00542812"/>
    <w:rsid w:val="0054330A"/>
    <w:rsid w:val="0054343A"/>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6F02"/>
    <w:rsid w:val="0054726B"/>
    <w:rsid w:val="0054736F"/>
    <w:rsid w:val="005476FF"/>
    <w:rsid w:val="00547989"/>
    <w:rsid w:val="00547B2E"/>
    <w:rsid w:val="00547B63"/>
    <w:rsid w:val="00547D46"/>
    <w:rsid w:val="00550073"/>
    <w:rsid w:val="0055009D"/>
    <w:rsid w:val="00550215"/>
    <w:rsid w:val="0055094B"/>
    <w:rsid w:val="00550E54"/>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2C1D"/>
    <w:rsid w:val="00553127"/>
    <w:rsid w:val="005532E9"/>
    <w:rsid w:val="005537D5"/>
    <w:rsid w:val="0055390A"/>
    <w:rsid w:val="00553A37"/>
    <w:rsid w:val="00553B2B"/>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6F38"/>
    <w:rsid w:val="00557173"/>
    <w:rsid w:val="00557234"/>
    <w:rsid w:val="005573FB"/>
    <w:rsid w:val="005576A1"/>
    <w:rsid w:val="00557A64"/>
    <w:rsid w:val="00557C20"/>
    <w:rsid w:val="00560007"/>
    <w:rsid w:val="0056029D"/>
    <w:rsid w:val="00560568"/>
    <w:rsid w:val="005605C0"/>
    <w:rsid w:val="00560913"/>
    <w:rsid w:val="005609F0"/>
    <w:rsid w:val="00560D23"/>
    <w:rsid w:val="00560FC0"/>
    <w:rsid w:val="005614DE"/>
    <w:rsid w:val="00561590"/>
    <w:rsid w:val="005615D8"/>
    <w:rsid w:val="005616EC"/>
    <w:rsid w:val="005626D6"/>
    <w:rsid w:val="00562739"/>
    <w:rsid w:val="00562C56"/>
    <w:rsid w:val="00563104"/>
    <w:rsid w:val="00563654"/>
    <w:rsid w:val="0056371B"/>
    <w:rsid w:val="00563793"/>
    <w:rsid w:val="005638D4"/>
    <w:rsid w:val="00563B67"/>
    <w:rsid w:val="0056457B"/>
    <w:rsid w:val="00564679"/>
    <w:rsid w:val="00564A5A"/>
    <w:rsid w:val="00564F30"/>
    <w:rsid w:val="005656ED"/>
    <w:rsid w:val="005657E8"/>
    <w:rsid w:val="005658B4"/>
    <w:rsid w:val="00565FE7"/>
    <w:rsid w:val="00566544"/>
    <w:rsid w:val="00566608"/>
    <w:rsid w:val="00566707"/>
    <w:rsid w:val="00566C83"/>
    <w:rsid w:val="00566D33"/>
    <w:rsid w:val="00566DA8"/>
    <w:rsid w:val="00566DC4"/>
    <w:rsid w:val="00566E5B"/>
    <w:rsid w:val="00567086"/>
    <w:rsid w:val="00567D20"/>
    <w:rsid w:val="00567DA3"/>
    <w:rsid w:val="005700FE"/>
    <w:rsid w:val="00570150"/>
    <w:rsid w:val="00570E24"/>
    <w:rsid w:val="00570E52"/>
    <w:rsid w:val="00570F7C"/>
    <w:rsid w:val="005711CA"/>
    <w:rsid w:val="005715FE"/>
    <w:rsid w:val="00571934"/>
    <w:rsid w:val="00571CFF"/>
    <w:rsid w:val="00571D9C"/>
    <w:rsid w:val="005722F3"/>
    <w:rsid w:val="00572760"/>
    <w:rsid w:val="00572C86"/>
    <w:rsid w:val="00572D82"/>
    <w:rsid w:val="00572F6A"/>
    <w:rsid w:val="0057305B"/>
    <w:rsid w:val="00573247"/>
    <w:rsid w:val="005732F9"/>
    <w:rsid w:val="005737C1"/>
    <w:rsid w:val="005738B0"/>
    <w:rsid w:val="00573904"/>
    <w:rsid w:val="00573AAD"/>
    <w:rsid w:val="00573E9D"/>
    <w:rsid w:val="00573FDB"/>
    <w:rsid w:val="00574132"/>
    <w:rsid w:val="00574163"/>
    <w:rsid w:val="005743DE"/>
    <w:rsid w:val="00574ACF"/>
    <w:rsid w:val="00574B4C"/>
    <w:rsid w:val="00574C08"/>
    <w:rsid w:val="00574D08"/>
    <w:rsid w:val="00574F3F"/>
    <w:rsid w:val="005751B2"/>
    <w:rsid w:val="00575496"/>
    <w:rsid w:val="0057562C"/>
    <w:rsid w:val="005757C7"/>
    <w:rsid w:val="0057581D"/>
    <w:rsid w:val="005759F6"/>
    <w:rsid w:val="00575A52"/>
    <w:rsid w:val="00575B0C"/>
    <w:rsid w:val="00575D8D"/>
    <w:rsid w:val="00575E3E"/>
    <w:rsid w:val="00576531"/>
    <w:rsid w:val="00576589"/>
    <w:rsid w:val="005765F5"/>
    <w:rsid w:val="005768DD"/>
    <w:rsid w:val="00576AAA"/>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20BE"/>
    <w:rsid w:val="00582233"/>
    <w:rsid w:val="00582559"/>
    <w:rsid w:val="00582C3A"/>
    <w:rsid w:val="00582E1A"/>
    <w:rsid w:val="00583147"/>
    <w:rsid w:val="005833CF"/>
    <w:rsid w:val="00583564"/>
    <w:rsid w:val="00583AC0"/>
    <w:rsid w:val="00583D03"/>
    <w:rsid w:val="0058413B"/>
    <w:rsid w:val="00584177"/>
    <w:rsid w:val="00584416"/>
    <w:rsid w:val="00584725"/>
    <w:rsid w:val="00584ACE"/>
    <w:rsid w:val="00584B39"/>
    <w:rsid w:val="00584C41"/>
    <w:rsid w:val="00584F94"/>
    <w:rsid w:val="00585028"/>
    <w:rsid w:val="00585029"/>
    <w:rsid w:val="005854D1"/>
    <w:rsid w:val="00585D23"/>
    <w:rsid w:val="00585F5B"/>
    <w:rsid w:val="00586149"/>
    <w:rsid w:val="0058620A"/>
    <w:rsid w:val="005862CE"/>
    <w:rsid w:val="0058713B"/>
    <w:rsid w:val="00587619"/>
    <w:rsid w:val="005878D3"/>
    <w:rsid w:val="00587996"/>
    <w:rsid w:val="00587B9C"/>
    <w:rsid w:val="00587CC3"/>
    <w:rsid w:val="00587DAB"/>
    <w:rsid w:val="00587FC0"/>
    <w:rsid w:val="0059021E"/>
    <w:rsid w:val="0059062F"/>
    <w:rsid w:val="005906AD"/>
    <w:rsid w:val="0059090D"/>
    <w:rsid w:val="00590B1E"/>
    <w:rsid w:val="00590B77"/>
    <w:rsid w:val="00590BCD"/>
    <w:rsid w:val="00590DA6"/>
    <w:rsid w:val="00590FC4"/>
    <w:rsid w:val="0059103B"/>
    <w:rsid w:val="00591824"/>
    <w:rsid w:val="005919ED"/>
    <w:rsid w:val="00591AD2"/>
    <w:rsid w:val="00591C7D"/>
    <w:rsid w:val="00592115"/>
    <w:rsid w:val="0059253E"/>
    <w:rsid w:val="00592B03"/>
    <w:rsid w:val="00593094"/>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BBF"/>
    <w:rsid w:val="00596E0C"/>
    <w:rsid w:val="00596E19"/>
    <w:rsid w:val="00597248"/>
    <w:rsid w:val="0059725F"/>
    <w:rsid w:val="00597644"/>
    <w:rsid w:val="0059789B"/>
    <w:rsid w:val="00597938"/>
    <w:rsid w:val="005A034E"/>
    <w:rsid w:val="005A054D"/>
    <w:rsid w:val="005A0659"/>
    <w:rsid w:val="005A06A7"/>
    <w:rsid w:val="005A0766"/>
    <w:rsid w:val="005A0A46"/>
    <w:rsid w:val="005A0B32"/>
    <w:rsid w:val="005A0BAF"/>
    <w:rsid w:val="005A0DC3"/>
    <w:rsid w:val="005A10B9"/>
    <w:rsid w:val="005A11EA"/>
    <w:rsid w:val="005A1764"/>
    <w:rsid w:val="005A17B7"/>
    <w:rsid w:val="005A1B44"/>
    <w:rsid w:val="005A1F25"/>
    <w:rsid w:val="005A1FEB"/>
    <w:rsid w:val="005A24DA"/>
    <w:rsid w:val="005A256C"/>
    <w:rsid w:val="005A2627"/>
    <w:rsid w:val="005A269F"/>
    <w:rsid w:val="005A28E6"/>
    <w:rsid w:val="005A2E37"/>
    <w:rsid w:val="005A305E"/>
    <w:rsid w:val="005A30BB"/>
    <w:rsid w:val="005A3107"/>
    <w:rsid w:val="005A3213"/>
    <w:rsid w:val="005A3215"/>
    <w:rsid w:val="005A3287"/>
    <w:rsid w:val="005A383F"/>
    <w:rsid w:val="005A3887"/>
    <w:rsid w:val="005A3BBA"/>
    <w:rsid w:val="005A3E25"/>
    <w:rsid w:val="005A3F69"/>
    <w:rsid w:val="005A41AE"/>
    <w:rsid w:val="005A45B5"/>
    <w:rsid w:val="005A4A79"/>
    <w:rsid w:val="005A4C17"/>
    <w:rsid w:val="005A4CF6"/>
    <w:rsid w:val="005A4E54"/>
    <w:rsid w:val="005A51EA"/>
    <w:rsid w:val="005A5348"/>
    <w:rsid w:val="005A5555"/>
    <w:rsid w:val="005A5768"/>
    <w:rsid w:val="005A587D"/>
    <w:rsid w:val="005A5AD4"/>
    <w:rsid w:val="005A5B4A"/>
    <w:rsid w:val="005A5D6B"/>
    <w:rsid w:val="005A5E6A"/>
    <w:rsid w:val="005A651D"/>
    <w:rsid w:val="005A69EA"/>
    <w:rsid w:val="005A6B9D"/>
    <w:rsid w:val="005A6CD9"/>
    <w:rsid w:val="005A6E00"/>
    <w:rsid w:val="005A756A"/>
    <w:rsid w:val="005A77C8"/>
    <w:rsid w:val="005A7938"/>
    <w:rsid w:val="005A7C02"/>
    <w:rsid w:val="005B0228"/>
    <w:rsid w:val="005B0296"/>
    <w:rsid w:val="005B0542"/>
    <w:rsid w:val="005B05B1"/>
    <w:rsid w:val="005B0AF2"/>
    <w:rsid w:val="005B151E"/>
    <w:rsid w:val="005B177A"/>
    <w:rsid w:val="005B17FA"/>
    <w:rsid w:val="005B1903"/>
    <w:rsid w:val="005B1E47"/>
    <w:rsid w:val="005B2225"/>
    <w:rsid w:val="005B22B8"/>
    <w:rsid w:val="005B23D8"/>
    <w:rsid w:val="005B2472"/>
    <w:rsid w:val="005B269F"/>
    <w:rsid w:val="005B2799"/>
    <w:rsid w:val="005B2B77"/>
    <w:rsid w:val="005B2F87"/>
    <w:rsid w:val="005B324F"/>
    <w:rsid w:val="005B3294"/>
    <w:rsid w:val="005B39C9"/>
    <w:rsid w:val="005B3A4C"/>
    <w:rsid w:val="005B3D4A"/>
    <w:rsid w:val="005B4275"/>
    <w:rsid w:val="005B4606"/>
    <w:rsid w:val="005B4704"/>
    <w:rsid w:val="005B4AB9"/>
    <w:rsid w:val="005B4C3E"/>
    <w:rsid w:val="005B4D87"/>
    <w:rsid w:val="005B4F6A"/>
    <w:rsid w:val="005B52B3"/>
    <w:rsid w:val="005B575B"/>
    <w:rsid w:val="005B57BE"/>
    <w:rsid w:val="005B5B2B"/>
    <w:rsid w:val="005B6174"/>
    <w:rsid w:val="005B61A3"/>
    <w:rsid w:val="005B64AA"/>
    <w:rsid w:val="005B656C"/>
    <w:rsid w:val="005B658C"/>
    <w:rsid w:val="005B6AC9"/>
    <w:rsid w:val="005B6DCF"/>
    <w:rsid w:val="005B6FF6"/>
    <w:rsid w:val="005B703A"/>
    <w:rsid w:val="005B76D9"/>
    <w:rsid w:val="005B7783"/>
    <w:rsid w:val="005B7793"/>
    <w:rsid w:val="005B7841"/>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199"/>
    <w:rsid w:val="005C43BE"/>
    <w:rsid w:val="005C44F3"/>
    <w:rsid w:val="005C49E7"/>
    <w:rsid w:val="005C4A6E"/>
    <w:rsid w:val="005C4EB2"/>
    <w:rsid w:val="005C55E7"/>
    <w:rsid w:val="005C5604"/>
    <w:rsid w:val="005C5609"/>
    <w:rsid w:val="005C596F"/>
    <w:rsid w:val="005C5B87"/>
    <w:rsid w:val="005C5F0D"/>
    <w:rsid w:val="005C5F59"/>
    <w:rsid w:val="005C668D"/>
    <w:rsid w:val="005C6EB8"/>
    <w:rsid w:val="005C6F51"/>
    <w:rsid w:val="005C712D"/>
    <w:rsid w:val="005C77DD"/>
    <w:rsid w:val="005C79AD"/>
    <w:rsid w:val="005C7C75"/>
    <w:rsid w:val="005C7FCC"/>
    <w:rsid w:val="005D0370"/>
    <w:rsid w:val="005D0372"/>
    <w:rsid w:val="005D0E4F"/>
    <w:rsid w:val="005D0F12"/>
    <w:rsid w:val="005D0FFE"/>
    <w:rsid w:val="005D142D"/>
    <w:rsid w:val="005D15B4"/>
    <w:rsid w:val="005D1AEB"/>
    <w:rsid w:val="005D1B95"/>
    <w:rsid w:val="005D1E32"/>
    <w:rsid w:val="005D200E"/>
    <w:rsid w:val="005D206B"/>
    <w:rsid w:val="005D22B7"/>
    <w:rsid w:val="005D2610"/>
    <w:rsid w:val="005D2878"/>
    <w:rsid w:val="005D2A45"/>
    <w:rsid w:val="005D2A84"/>
    <w:rsid w:val="005D2A85"/>
    <w:rsid w:val="005D2BDE"/>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48A"/>
    <w:rsid w:val="005D6B18"/>
    <w:rsid w:val="005D6C52"/>
    <w:rsid w:val="005D6E54"/>
    <w:rsid w:val="005D7023"/>
    <w:rsid w:val="005D718A"/>
    <w:rsid w:val="005D791B"/>
    <w:rsid w:val="005D7E0D"/>
    <w:rsid w:val="005E0072"/>
    <w:rsid w:val="005E0104"/>
    <w:rsid w:val="005E02EB"/>
    <w:rsid w:val="005E03FB"/>
    <w:rsid w:val="005E070B"/>
    <w:rsid w:val="005E0B3D"/>
    <w:rsid w:val="005E0FE2"/>
    <w:rsid w:val="005E11C4"/>
    <w:rsid w:val="005E145E"/>
    <w:rsid w:val="005E181B"/>
    <w:rsid w:val="005E1928"/>
    <w:rsid w:val="005E19E2"/>
    <w:rsid w:val="005E1ADD"/>
    <w:rsid w:val="005E1E5D"/>
    <w:rsid w:val="005E2311"/>
    <w:rsid w:val="005E234A"/>
    <w:rsid w:val="005E254B"/>
    <w:rsid w:val="005E29C3"/>
    <w:rsid w:val="005E2A27"/>
    <w:rsid w:val="005E2AE9"/>
    <w:rsid w:val="005E2D01"/>
    <w:rsid w:val="005E2EFF"/>
    <w:rsid w:val="005E3200"/>
    <w:rsid w:val="005E35CC"/>
    <w:rsid w:val="005E371E"/>
    <w:rsid w:val="005E4119"/>
    <w:rsid w:val="005E4373"/>
    <w:rsid w:val="005E439B"/>
    <w:rsid w:val="005E45B7"/>
    <w:rsid w:val="005E4825"/>
    <w:rsid w:val="005E49CD"/>
    <w:rsid w:val="005E4CD6"/>
    <w:rsid w:val="005E4CE6"/>
    <w:rsid w:val="005E4EC1"/>
    <w:rsid w:val="005E5063"/>
    <w:rsid w:val="005E519D"/>
    <w:rsid w:val="005E5323"/>
    <w:rsid w:val="005E53F9"/>
    <w:rsid w:val="005E5477"/>
    <w:rsid w:val="005E5844"/>
    <w:rsid w:val="005E5A6E"/>
    <w:rsid w:val="005E5A7E"/>
    <w:rsid w:val="005E5B3B"/>
    <w:rsid w:val="005E5DB7"/>
    <w:rsid w:val="005E5E7A"/>
    <w:rsid w:val="005E6AA5"/>
    <w:rsid w:val="005E775D"/>
    <w:rsid w:val="005F0226"/>
    <w:rsid w:val="005F069B"/>
    <w:rsid w:val="005F0A43"/>
    <w:rsid w:val="005F0A56"/>
    <w:rsid w:val="005F0AC0"/>
    <w:rsid w:val="005F1496"/>
    <w:rsid w:val="005F14EC"/>
    <w:rsid w:val="005F19BB"/>
    <w:rsid w:val="005F1C44"/>
    <w:rsid w:val="005F1C60"/>
    <w:rsid w:val="005F1D60"/>
    <w:rsid w:val="005F1DEC"/>
    <w:rsid w:val="005F27BF"/>
    <w:rsid w:val="005F297E"/>
    <w:rsid w:val="005F3275"/>
    <w:rsid w:val="005F3BC8"/>
    <w:rsid w:val="005F3FD3"/>
    <w:rsid w:val="005F4171"/>
    <w:rsid w:val="005F423F"/>
    <w:rsid w:val="005F43A3"/>
    <w:rsid w:val="005F46D6"/>
    <w:rsid w:val="005F48B8"/>
    <w:rsid w:val="005F4A8D"/>
    <w:rsid w:val="005F4D82"/>
    <w:rsid w:val="005F4DD6"/>
    <w:rsid w:val="005F50D8"/>
    <w:rsid w:val="005F51C2"/>
    <w:rsid w:val="005F53A1"/>
    <w:rsid w:val="005F54E0"/>
    <w:rsid w:val="005F55C3"/>
    <w:rsid w:val="005F562D"/>
    <w:rsid w:val="005F5801"/>
    <w:rsid w:val="005F5CD0"/>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1D13"/>
    <w:rsid w:val="006023D4"/>
    <w:rsid w:val="00602407"/>
    <w:rsid w:val="00602641"/>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49A"/>
    <w:rsid w:val="00605705"/>
    <w:rsid w:val="0060585A"/>
    <w:rsid w:val="00605886"/>
    <w:rsid w:val="00605CCE"/>
    <w:rsid w:val="00606024"/>
    <w:rsid w:val="00606248"/>
    <w:rsid w:val="006066C6"/>
    <w:rsid w:val="00606970"/>
    <w:rsid w:val="00606A20"/>
    <w:rsid w:val="00606B75"/>
    <w:rsid w:val="00606CD6"/>
    <w:rsid w:val="00606CDC"/>
    <w:rsid w:val="006070A4"/>
    <w:rsid w:val="006070B7"/>
    <w:rsid w:val="00607116"/>
    <w:rsid w:val="006072C6"/>
    <w:rsid w:val="00607369"/>
    <w:rsid w:val="0060785D"/>
    <w:rsid w:val="00607862"/>
    <w:rsid w:val="00607A2E"/>
    <w:rsid w:val="00607CE5"/>
    <w:rsid w:val="00610028"/>
    <w:rsid w:val="00610A8E"/>
    <w:rsid w:val="0061120F"/>
    <w:rsid w:val="00611317"/>
    <w:rsid w:val="00611B1D"/>
    <w:rsid w:val="00611CD6"/>
    <w:rsid w:val="00611D2D"/>
    <w:rsid w:val="00611EEA"/>
    <w:rsid w:val="00612329"/>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144"/>
    <w:rsid w:val="006203EE"/>
    <w:rsid w:val="006204F4"/>
    <w:rsid w:val="0062054C"/>
    <w:rsid w:val="006205CA"/>
    <w:rsid w:val="006206C0"/>
    <w:rsid w:val="0062089F"/>
    <w:rsid w:val="0062091A"/>
    <w:rsid w:val="00620A67"/>
    <w:rsid w:val="00621017"/>
    <w:rsid w:val="00621856"/>
    <w:rsid w:val="00621F53"/>
    <w:rsid w:val="00622478"/>
    <w:rsid w:val="006225FA"/>
    <w:rsid w:val="00622882"/>
    <w:rsid w:val="006228AF"/>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9DD"/>
    <w:rsid w:val="00624DF4"/>
    <w:rsid w:val="00625783"/>
    <w:rsid w:val="00625A1F"/>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8BD"/>
    <w:rsid w:val="0063099F"/>
    <w:rsid w:val="00630A59"/>
    <w:rsid w:val="00630DCE"/>
    <w:rsid w:val="00630F33"/>
    <w:rsid w:val="00630FE4"/>
    <w:rsid w:val="0063120A"/>
    <w:rsid w:val="0063150B"/>
    <w:rsid w:val="00631585"/>
    <w:rsid w:val="00631872"/>
    <w:rsid w:val="00631DCD"/>
    <w:rsid w:val="00631F00"/>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2B"/>
    <w:rsid w:val="0063571B"/>
    <w:rsid w:val="0063580D"/>
    <w:rsid w:val="00635952"/>
    <w:rsid w:val="00635B12"/>
    <w:rsid w:val="00635CAE"/>
    <w:rsid w:val="00635D22"/>
    <w:rsid w:val="00635E23"/>
    <w:rsid w:val="0063606C"/>
    <w:rsid w:val="006365A8"/>
    <w:rsid w:val="006365B8"/>
    <w:rsid w:val="00636E15"/>
    <w:rsid w:val="00636E62"/>
    <w:rsid w:val="0063701E"/>
    <w:rsid w:val="00637051"/>
    <w:rsid w:val="006371FF"/>
    <w:rsid w:val="0063720F"/>
    <w:rsid w:val="00637240"/>
    <w:rsid w:val="00637494"/>
    <w:rsid w:val="006377CE"/>
    <w:rsid w:val="0063791D"/>
    <w:rsid w:val="0063795F"/>
    <w:rsid w:val="006379EA"/>
    <w:rsid w:val="00637E58"/>
    <w:rsid w:val="00637F99"/>
    <w:rsid w:val="00640207"/>
    <w:rsid w:val="006406B0"/>
    <w:rsid w:val="00640776"/>
    <w:rsid w:val="0064080C"/>
    <w:rsid w:val="006408A4"/>
    <w:rsid w:val="00640EB6"/>
    <w:rsid w:val="006411C4"/>
    <w:rsid w:val="00641363"/>
    <w:rsid w:val="00641B33"/>
    <w:rsid w:val="00642127"/>
    <w:rsid w:val="00642285"/>
    <w:rsid w:val="006424FE"/>
    <w:rsid w:val="0064286D"/>
    <w:rsid w:val="00642CD6"/>
    <w:rsid w:val="00643202"/>
    <w:rsid w:val="00643570"/>
    <w:rsid w:val="0064358F"/>
    <w:rsid w:val="00643660"/>
    <w:rsid w:val="00643908"/>
    <w:rsid w:val="00643BBF"/>
    <w:rsid w:val="00643BD5"/>
    <w:rsid w:val="00643E04"/>
    <w:rsid w:val="0064406C"/>
    <w:rsid w:val="006445A3"/>
    <w:rsid w:val="00644644"/>
    <w:rsid w:val="00644804"/>
    <w:rsid w:val="00644E74"/>
    <w:rsid w:val="006452D8"/>
    <w:rsid w:val="00645612"/>
    <w:rsid w:val="00645E77"/>
    <w:rsid w:val="00645FC7"/>
    <w:rsid w:val="0064602A"/>
    <w:rsid w:val="00646099"/>
    <w:rsid w:val="006461BE"/>
    <w:rsid w:val="00646253"/>
    <w:rsid w:val="006463D0"/>
    <w:rsid w:val="006467F7"/>
    <w:rsid w:val="00646C85"/>
    <w:rsid w:val="00646D76"/>
    <w:rsid w:val="00646E2B"/>
    <w:rsid w:val="00647026"/>
    <w:rsid w:val="00647134"/>
    <w:rsid w:val="00647AEB"/>
    <w:rsid w:val="00647FA5"/>
    <w:rsid w:val="00650050"/>
    <w:rsid w:val="00650139"/>
    <w:rsid w:val="0065013C"/>
    <w:rsid w:val="00650A83"/>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697"/>
    <w:rsid w:val="00653F0D"/>
    <w:rsid w:val="00654068"/>
    <w:rsid w:val="00654222"/>
    <w:rsid w:val="00654B38"/>
    <w:rsid w:val="00654B83"/>
    <w:rsid w:val="00655061"/>
    <w:rsid w:val="006550BF"/>
    <w:rsid w:val="0065510C"/>
    <w:rsid w:val="00655448"/>
    <w:rsid w:val="00655ABD"/>
    <w:rsid w:val="00655B63"/>
    <w:rsid w:val="00655C09"/>
    <w:rsid w:val="00655C68"/>
    <w:rsid w:val="00655C70"/>
    <w:rsid w:val="00655F39"/>
    <w:rsid w:val="00656284"/>
    <w:rsid w:val="006563EE"/>
    <w:rsid w:val="00656615"/>
    <w:rsid w:val="00656B3E"/>
    <w:rsid w:val="00656DB4"/>
    <w:rsid w:val="00656E34"/>
    <w:rsid w:val="00656E5F"/>
    <w:rsid w:val="00657195"/>
    <w:rsid w:val="006571F6"/>
    <w:rsid w:val="00657252"/>
    <w:rsid w:val="006572DF"/>
    <w:rsid w:val="00657434"/>
    <w:rsid w:val="00657544"/>
    <w:rsid w:val="00657937"/>
    <w:rsid w:val="00657ACA"/>
    <w:rsid w:val="00657B95"/>
    <w:rsid w:val="0066082C"/>
    <w:rsid w:val="006608A2"/>
    <w:rsid w:val="006608E8"/>
    <w:rsid w:val="00660F33"/>
    <w:rsid w:val="0066133A"/>
    <w:rsid w:val="0066145D"/>
    <w:rsid w:val="006615F7"/>
    <w:rsid w:val="00661674"/>
    <w:rsid w:val="006618CC"/>
    <w:rsid w:val="00661A8E"/>
    <w:rsid w:val="00661EEA"/>
    <w:rsid w:val="00661F33"/>
    <w:rsid w:val="00662111"/>
    <w:rsid w:val="00662118"/>
    <w:rsid w:val="00662201"/>
    <w:rsid w:val="00662337"/>
    <w:rsid w:val="006626F6"/>
    <w:rsid w:val="0066292C"/>
    <w:rsid w:val="006629D3"/>
    <w:rsid w:val="00662E38"/>
    <w:rsid w:val="00663197"/>
    <w:rsid w:val="006638AD"/>
    <w:rsid w:val="00663A15"/>
    <w:rsid w:val="00663F75"/>
    <w:rsid w:val="0066474C"/>
    <w:rsid w:val="006648B0"/>
    <w:rsid w:val="00664B28"/>
    <w:rsid w:val="00664CF4"/>
    <w:rsid w:val="0066507A"/>
    <w:rsid w:val="00665216"/>
    <w:rsid w:val="00665229"/>
    <w:rsid w:val="00665489"/>
    <w:rsid w:val="00665AB0"/>
    <w:rsid w:val="00665C6A"/>
    <w:rsid w:val="00665E11"/>
    <w:rsid w:val="00665EE8"/>
    <w:rsid w:val="006661D7"/>
    <w:rsid w:val="0066630A"/>
    <w:rsid w:val="0066676D"/>
    <w:rsid w:val="00666DE2"/>
    <w:rsid w:val="00666F22"/>
    <w:rsid w:val="00667028"/>
    <w:rsid w:val="00667162"/>
    <w:rsid w:val="0066732C"/>
    <w:rsid w:val="006679F5"/>
    <w:rsid w:val="00667B77"/>
    <w:rsid w:val="00670179"/>
    <w:rsid w:val="00670388"/>
    <w:rsid w:val="00670F4D"/>
    <w:rsid w:val="00671637"/>
    <w:rsid w:val="006716DA"/>
    <w:rsid w:val="00671784"/>
    <w:rsid w:val="006718FC"/>
    <w:rsid w:val="0067195A"/>
    <w:rsid w:val="00671C6D"/>
    <w:rsid w:val="00671DAB"/>
    <w:rsid w:val="00671ED0"/>
    <w:rsid w:val="006720B0"/>
    <w:rsid w:val="006725D1"/>
    <w:rsid w:val="00672832"/>
    <w:rsid w:val="006728ED"/>
    <w:rsid w:val="00672A01"/>
    <w:rsid w:val="00672FEA"/>
    <w:rsid w:val="0067310D"/>
    <w:rsid w:val="006731F5"/>
    <w:rsid w:val="006732B1"/>
    <w:rsid w:val="006733AE"/>
    <w:rsid w:val="006733D4"/>
    <w:rsid w:val="00673454"/>
    <w:rsid w:val="00673578"/>
    <w:rsid w:val="00673641"/>
    <w:rsid w:val="0067375D"/>
    <w:rsid w:val="00673E10"/>
    <w:rsid w:val="0067400C"/>
    <w:rsid w:val="006742CE"/>
    <w:rsid w:val="0067446F"/>
    <w:rsid w:val="006745B4"/>
    <w:rsid w:val="006745E1"/>
    <w:rsid w:val="006746A4"/>
    <w:rsid w:val="0067498C"/>
    <w:rsid w:val="00674A80"/>
    <w:rsid w:val="00674C3C"/>
    <w:rsid w:val="00674CD8"/>
    <w:rsid w:val="00674E36"/>
    <w:rsid w:val="00674FE3"/>
    <w:rsid w:val="0067542D"/>
    <w:rsid w:val="00675482"/>
    <w:rsid w:val="00675558"/>
    <w:rsid w:val="00675611"/>
    <w:rsid w:val="0067564A"/>
    <w:rsid w:val="00675854"/>
    <w:rsid w:val="00675A60"/>
    <w:rsid w:val="00675B1D"/>
    <w:rsid w:val="00675B9A"/>
    <w:rsid w:val="00676521"/>
    <w:rsid w:val="00676544"/>
    <w:rsid w:val="0067666B"/>
    <w:rsid w:val="0067697E"/>
    <w:rsid w:val="006771A8"/>
    <w:rsid w:val="006771C6"/>
    <w:rsid w:val="006772B2"/>
    <w:rsid w:val="00677443"/>
    <w:rsid w:val="0067769A"/>
    <w:rsid w:val="00677867"/>
    <w:rsid w:val="00677C81"/>
    <w:rsid w:val="00677C86"/>
    <w:rsid w:val="00677CA8"/>
    <w:rsid w:val="00677E45"/>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1BA"/>
    <w:rsid w:val="00687510"/>
    <w:rsid w:val="00687666"/>
    <w:rsid w:val="00690089"/>
    <w:rsid w:val="006903BA"/>
    <w:rsid w:val="00690554"/>
    <w:rsid w:val="006906BE"/>
    <w:rsid w:val="00690A49"/>
    <w:rsid w:val="00690B21"/>
    <w:rsid w:val="00690BB6"/>
    <w:rsid w:val="00690C07"/>
    <w:rsid w:val="00690DFC"/>
    <w:rsid w:val="00690FFC"/>
    <w:rsid w:val="00691223"/>
    <w:rsid w:val="00691546"/>
    <w:rsid w:val="00691B30"/>
    <w:rsid w:val="00691C86"/>
    <w:rsid w:val="00691F2F"/>
    <w:rsid w:val="006924A5"/>
    <w:rsid w:val="00692B3C"/>
    <w:rsid w:val="00692B68"/>
    <w:rsid w:val="00692D98"/>
    <w:rsid w:val="006930C7"/>
    <w:rsid w:val="006931D0"/>
    <w:rsid w:val="006933F4"/>
    <w:rsid w:val="006939EC"/>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8D2"/>
    <w:rsid w:val="006958EF"/>
    <w:rsid w:val="0069599C"/>
    <w:rsid w:val="006964C5"/>
    <w:rsid w:val="0069650D"/>
    <w:rsid w:val="00696D8C"/>
    <w:rsid w:val="00696DAA"/>
    <w:rsid w:val="00697082"/>
    <w:rsid w:val="00697575"/>
    <w:rsid w:val="00697733"/>
    <w:rsid w:val="00697737"/>
    <w:rsid w:val="00697BB6"/>
    <w:rsid w:val="006A0132"/>
    <w:rsid w:val="006A01C4"/>
    <w:rsid w:val="006A0285"/>
    <w:rsid w:val="006A090E"/>
    <w:rsid w:val="006A0E14"/>
    <w:rsid w:val="006A1314"/>
    <w:rsid w:val="006A1506"/>
    <w:rsid w:val="006A1D91"/>
    <w:rsid w:val="006A1FAD"/>
    <w:rsid w:val="006A21B4"/>
    <w:rsid w:val="006A2455"/>
    <w:rsid w:val="006A254E"/>
    <w:rsid w:val="006A25D6"/>
    <w:rsid w:val="006A2A04"/>
    <w:rsid w:val="006A2AF3"/>
    <w:rsid w:val="006A2C27"/>
    <w:rsid w:val="006A2C30"/>
    <w:rsid w:val="006A2F5D"/>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A7F3B"/>
    <w:rsid w:val="006B009D"/>
    <w:rsid w:val="006B0556"/>
    <w:rsid w:val="006B063F"/>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555A"/>
    <w:rsid w:val="006B5809"/>
    <w:rsid w:val="006B5D94"/>
    <w:rsid w:val="006B5E80"/>
    <w:rsid w:val="006B600A"/>
    <w:rsid w:val="006B64DE"/>
    <w:rsid w:val="006B64FB"/>
    <w:rsid w:val="006B6635"/>
    <w:rsid w:val="006B67C8"/>
    <w:rsid w:val="006B68C8"/>
    <w:rsid w:val="006B68DE"/>
    <w:rsid w:val="006B700D"/>
    <w:rsid w:val="006B7195"/>
    <w:rsid w:val="006B72F3"/>
    <w:rsid w:val="006B77BB"/>
    <w:rsid w:val="006B77D2"/>
    <w:rsid w:val="006B7D22"/>
    <w:rsid w:val="006B7D2C"/>
    <w:rsid w:val="006B7D55"/>
    <w:rsid w:val="006B7EF1"/>
    <w:rsid w:val="006B7F2A"/>
    <w:rsid w:val="006C065B"/>
    <w:rsid w:val="006C09F4"/>
    <w:rsid w:val="006C1019"/>
    <w:rsid w:val="006C1B0A"/>
    <w:rsid w:val="006C1BCA"/>
    <w:rsid w:val="006C1F3C"/>
    <w:rsid w:val="006C1FC7"/>
    <w:rsid w:val="006C29A6"/>
    <w:rsid w:val="006C2BB5"/>
    <w:rsid w:val="006C2BEE"/>
    <w:rsid w:val="006C2E3D"/>
    <w:rsid w:val="006C31AC"/>
    <w:rsid w:val="006C323E"/>
    <w:rsid w:val="006C34FB"/>
    <w:rsid w:val="006C361F"/>
    <w:rsid w:val="006C39A8"/>
    <w:rsid w:val="006C39C9"/>
    <w:rsid w:val="006C3AD8"/>
    <w:rsid w:val="006C3C6D"/>
    <w:rsid w:val="006C3E82"/>
    <w:rsid w:val="006C3EB4"/>
    <w:rsid w:val="006C4516"/>
    <w:rsid w:val="006C455E"/>
    <w:rsid w:val="006C46A4"/>
    <w:rsid w:val="006C4B76"/>
    <w:rsid w:val="006C5069"/>
    <w:rsid w:val="006C54BC"/>
    <w:rsid w:val="006C5631"/>
    <w:rsid w:val="006C5958"/>
    <w:rsid w:val="006C5B4F"/>
    <w:rsid w:val="006C614B"/>
    <w:rsid w:val="006C6327"/>
    <w:rsid w:val="006C643C"/>
    <w:rsid w:val="006C64DE"/>
    <w:rsid w:val="006C661D"/>
    <w:rsid w:val="006C66E0"/>
    <w:rsid w:val="006C6A7A"/>
    <w:rsid w:val="006C6C58"/>
    <w:rsid w:val="006C6E3A"/>
    <w:rsid w:val="006C6FD7"/>
    <w:rsid w:val="006C71FF"/>
    <w:rsid w:val="006C7279"/>
    <w:rsid w:val="006C736C"/>
    <w:rsid w:val="006C750E"/>
    <w:rsid w:val="006C7B4B"/>
    <w:rsid w:val="006C7D92"/>
    <w:rsid w:val="006D0032"/>
    <w:rsid w:val="006D00CC"/>
    <w:rsid w:val="006D00DB"/>
    <w:rsid w:val="006D00E1"/>
    <w:rsid w:val="006D0361"/>
    <w:rsid w:val="006D04D0"/>
    <w:rsid w:val="006D06B2"/>
    <w:rsid w:val="006D0832"/>
    <w:rsid w:val="006D0A13"/>
    <w:rsid w:val="006D0A95"/>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23"/>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886"/>
    <w:rsid w:val="006D68AE"/>
    <w:rsid w:val="006D6939"/>
    <w:rsid w:val="006D6F84"/>
    <w:rsid w:val="006D77AA"/>
    <w:rsid w:val="006D7A2C"/>
    <w:rsid w:val="006D7EB0"/>
    <w:rsid w:val="006E0138"/>
    <w:rsid w:val="006E0573"/>
    <w:rsid w:val="006E061A"/>
    <w:rsid w:val="006E0BB0"/>
    <w:rsid w:val="006E0D80"/>
    <w:rsid w:val="006E0E06"/>
    <w:rsid w:val="006E0E10"/>
    <w:rsid w:val="006E12C3"/>
    <w:rsid w:val="006E1675"/>
    <w:rsid w:val="006E1935"/>
    <w:rsid w:val="006E1A64"/>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38F"/>
    <w:rsid w:val="006E674E"/>
    <w:rsid w:val="006E69AA"/>
    <w:rsid w:val="006E6BAA"/>
    <w:rsid w:val="006E6BFA"/>
    <w:rsid w:val="006E6D7C"/>
    <w:rsid w:val="006E6DCD"/>
    <w:rsid w:val="006E6DFC"/>
    <w:rsid w:val="006E6F16"/>
    <w:rsid w:val="006E7094"/>
    <w:rsid w:val="006E745F"/>
    <w:rsid w:val="006E750F"/>
    <w:rsid w:val="006E799D"/>
    <w:rsid w:val="006E799F"/>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6D3C"/>
    <w:rsid w:val="006F6F89"/>
    <w:rsid w:val="006F707E"/>
    <w:rsid w:val="006F73BF"/>
    <w:rsid w:val="006F7B52"/>
    <w:rsid w:val="007001DC"/>
    <w:rsid w:val="007001FE"/>
    <w:rsid w:val="007003A2"/>
    <w:rsid w:val="0070064E"/>
    <w:rsid w:val="00700FBF"/>
    <w:rsid w:val="00701482"/>
    <w:rsid w:val="00701CEB"/>
    <w:rsid w:val="00701E1C"/>
    <w:rsid w:val="00701F61"/>
    <w:rsid w:val="00702065"/>
    <w:rsid w:val="0070209A"/>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02A"/>
    <w:rsid w:val="00704291"/>
    <w:rsid w:val="00704453"/>
    <w:rsid w:val="00704536"/>
    <w:rsid w:val="0070490C"/>
    <w:rsid w:val="00704B74"/>
    <w:rsid w:val="0070504E"/>
    <w:rsid w:val="0070525A"/>
    <w:rsid w:val="00705383"/>
    <w:rsid w:val="00705674"/>
    <w:rsid w:val="0070578C"/>
    <w:rsid w:val="00705C38"/>
    <w:rsid w:val="007060BE"/>
    <w:rsid w:val="00706138"/>
    <w:rsid w:val="0070626F"/>
    <w:rsid w:val="00706373"/>
    <w:rsid w:val="007063E3"/>
    <w:rsid w:val="00706465"/>
    <w:rsid w:val="007066D4"/>
    <w:rsid w:val="0070679D"/>
    <w:rsid w:val="0070695A"/>
    <w:rsid w:val="00706CC3"/>
    <w:rsid w:val="00706EBD"/>
    <w:rsid w:val="0070722B"/>
    <w:rsid w:val="0070782D"/>
    <w:rsid w:val="007104DF"/>
    <w:rsid w:val="007104E1"/>
    <w:rsid w:val="007104FA"/>
    <w:rsid w:val="007109C2"/>
    <w:rsid w:val="00710CB4"/>
    <w:rsid w:val="00710D2A"/>
    <w:rsid w:val="0071101C"/>
    <w:rsid w:val="0071118C"/>
    <w:rsid w:val="007111C8"/>
    <w:rsid w:val="00711340"/>
    <w:rsid w:val="00711E27"/>
    <w:rsid w:val="00711F5E"/>
    <w:rsid w:val="00712171"/>
    <w:rsid w:val="0071221A"/>
    <w:rsid w:val="00712397"/>
    <w:rsid w:val="007126A9"/>
    <w:rsid w:val="00712843"/>
    <w:rsid w:val="00712A40"/>
    <w:rsid w:val="00712AB2"/>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6A"/>
    <w:rsid w:val="0071507C"/>
    <w:rsid w:val="00715126"/>
    <w:rsid w:val="0071514E"/>
    <w:rsid w:val="0071558B"/>
    <w:rsid w:val="007155C4"/>
    <w:rsid w:val="00715AC7"/>
    <w:rsid w:val="00715CB8"/>
    <w:rsid w:val="00715FB5"/>
    <w:rsid w:val="00716462"/>
    <w:rsid w:val="00716C7E"/>
    <w:rsid w:val="00716E92"/>
    <w:rsid w:val="00716FB8"/>
    <w:rsid w:val="0071735E"/>
    <w:rsid w:val="00717385"/>
    <w:rsid w:val="007179D9"/>
    <w:rsid w:val="00717D51"/>
    <w:rsid w:val="00720267"/>
    <w:rsid w:val="007205F8"/>
    <w:rsid w:val="00720A8D"/>
    <w:rsid w:val="00720FAE"/>
    <w:rsid w:val="00721084"/>
    <w:rsid w:val="00721262"/>
    <w:rsid w:val="0072157B"/>
    <w:rsid w:val="007219A1"/>
    <w:rsid w:val="00721D21"/>
    <w:rsid w:val="00721D9B"/>
    <w:rsid w:val="00721E10"/>
    <w:rsid w:val="00721FAD"/>
    <w:rsid w:val="00722121"/>
    <w:rsid w:val="007224B9"/>
    <w:rsid w:val="007225C9"/>
    <w:rsid w:val="0072267C"/>
    <w:rsid w:val="007229C4"/>
    <w:rsid w:val="00722F94"/>
    <w:rsid w:val="00722FFA"/>
    <w:rsid w:val="00723183"/>
    <w:rsid w:val="0072379D"/>
    <w:rsid w:val="00723AA7"/>
    <w:rsid w:val="00723C55"/>
    <w:rsid w:val="00723D66"/>
    <w:rsid w:val="00724171"/>
    <w:rsid w:val="0072432E"/>
    <w:rsid w:val="00724C0F"/>
    <w:rsid w:val="007252DC"/>
    <w:rsid w:val="0072537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9A3"/>
    <w:rsid w:val="00730C7B"/>
    <w:rsid w:val="007311FB"/>
    <w:rsid w:val="00731558"/>
    <w:rsid w:val="007316A5"/>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99F"/>
    <w:rsid w:val="00733C13"/>
    <w:rsid w:val="00733D89"/>
    <w:rsid w:val="007340C3"/>
    <w:rsid w:val="00734100"/>
    <w:rsid w:val="0073412A"/>
    <w:rsid w:val="007343D7"/>
    <w:rsid w:val="00734EBE"/>
    <w:rsid w:val="007353D9"/>
    <w:rsid w:val="00735411"/>
    <w:rsid w:val="00735D5D"/>
    <w:rsid w:val="00735D93"/>
    <w:rsid w:val="0073639E"/>
    <w:rsid w:val="00736487"/>
    <w:rsid w:val="0073665E"/>
    <w:rsid w:val="00736DD8"/>
    <w:rsid w:val="00737423"/>
    <w:rsid w:val="00737628"/>
    <w:rsid w:val="00737679"/>
    <w:rsid w:val="00737711"/>
    <w:rsid w:val="007377C1"/>
    <w:rsid w:val="00737C8D"/>
    <w:rsid w:val="00737E26"/>
    <w:rsid w:val="00740113"/>
    <w:rsid w:val="0074021F"/>
    <w:rsid w:val="007403EF"/>
    <w:rsid w:val="0074048B"/>
    <w:rsid w:val="007404D7"/>
    <w:rsid w:val="0074059A"/>
    <w:rsid w:val="0074063D"/>
    <w:rsid w:val="007406F1"/>
    <w:rsid w:val="0074076A"/>
    <w:rsid w:val="0074114B"/>
    <w:rsid w:val="00741240"/>
    <w:rsid w:val="007418C7"/>
    <w:rsid w:val="00741AF4"/>
    <w:rsid w:val="00741DCC"/>
    <w:rsid w:val="0074203A"/>
    <w:rsid w:val="0074242B"/>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B1F"/>
    <w:rsid w:val="00743EAE"/>
    <w:rsid w:val="00743EED"/>
    <w:rsid w:val="007442BC"/>
    <w:rsid w:val="007445AE"/>
    <w:rsid w:val="00744938"/>
    <w:rsid w:val="00744A64"/>
    <w:rsid w:val="00744B9D"/>
    <w:rsid w:val="00744D47"/>
    <w:rsid w:val="00744D5F"/>
    <w:rsid w:val="00744E52"/>
    <w:rsid w:val="00744EA0"/>
    <w:rsid w:val="00745021"/>
    <w:rsid w:val="007450F5"/>
    <w:rsid w:val="00745393"/>
    <w:rsid w:val="00745903"/>
    <w:rsid w:val="00745B31"/>
    <w:rsid w:val="00745E55"/>
    <w:rsid w:val="007461DC"/>
    <w:rsid w:val="007461FB"/>
    <w:rsid w:val="00746285"/>
    <w:rsid w:val="0074638D"/>
    <w:rsid w:val="0074646C"/>
    <w:rsid w:val="00746484"/>
    <w:rsid w:val="007464FB"/>
    <w:rsid w:val="007465A4"/>
    <w:rsid w:val="007469AC"/>
    <w:rsid w:val="00746C4C"/>
    <w:rsid w:val="00746DD0"/>
    <w:rsid w:val="00746FC4"/>
    <w:rsid w:val="0074704F"/>
    <w:rsid w:val="007472B1"/>
    <w:rsid w:val="00747F48"/>
    <w:rsid w:val="00747F4C"/>
    <w:rsid w:val="00750092"/>
    <w:rsid w:val="007500B6"/>
    <w:rsid w:val="007504AD"/>
    <w:rsid w:val="007505C0"/>
    <w:rsid w:val="00751091"/>
    <w:rsid w:val="00751210"/>
    <w:rsid w:val="0075124A"/>
    <w:rsid w:val="007514B2"/>
    <w:rsid w:val="00751B83"/>
    <w:rsid w:val="00751D80"/>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AD0"/>
    <w:rsid w:val="00755C3F"/>
    <w:rsid w:val="00755DB1"/>
    <w:rsid w:val="00756D48"/>
    <w:rsid w:val="00757028"/>
    <w:rsid w:val="007574FC"/>
    <w:rsid w:val="0075757A"/>
    <w:rsid w:val="00757632"/>
    <w:rsid w:val="00757800"/>
    <w:rsid w:val="0075790C"/>
    <w:rsid w:val="00757C2F"/>
    <w:rsid w:val="0076015E"/>
    <w:rsid w:val="00760326"/>
    <w:rsid w:val="00760975"/>
    <w:rsid w:val="007609E4"/>
    <w:rsid w:val="00760B37"/>
    <w:rsid w:val="00760BB4"/>
    <w:rsid w:val="00760C7A"/>
    <w:rsid w:val="00760E14"/>
    <w:rsid w:val="00760F12"/>
    <w:rsid w:val="00761063"/>
    <w:rsid w:val="0076146B"/>
    <w:rsid w:val="00761524"/>
    <w:rsid w:val="0076189E"/>
    <w:rsid w:val="00761FDA"/>
    <w:rsid w:val="007621FF"/>
    <w:rsid w:val="00762F84"/>
    <w:rsid w:val="007634E3"/>
    <w:rsid w:val="0076358C"/>
    <w:rsid w:val="007637D7"/>
    <w:rsid w:val="007639EB"/>
    <w:rsid w:val="00763A0E"/>
    <w:rsid w:val="00763A9E"/>
    <w:rsid w:val="00764194"/>
    <w:rsid w:val="007642D4"/>
    <w:rsid w:val="00764582"/>
    <w:rsid w:val="007647EE"/>
    <w:rsid w:val="00764802"/>
    <w:rsid w:val="007648D1"/>
    <w:rsid w:val="00764F68"/>
    <w:rsid w:val="00765185"/>
    <w:rsid w:val="00765370"/>
    <w:rsid w:val="007658E5"/>
    <w:rsid w:val="00765C0F"/>
    <w:rsid w:val="00765ED3"/>
    <w:rsid w:val="00765EE2"/>
    <w:rsid w:val="0076607C"/>
    <w:rsid w:val="00766735"/>
    <w:rsid w:val="0076681D"/>
    <w:rsid w:val="00766A65"/>
    <w:rsid w:val="00766A8C"/>
    <w:rsid w:val="00766ADB"/>
    <w:rsid w:val="007671F5"/>
    <w:rsid w:val="007674BB"/>
    <w:rsid w:val="007676B8"/>
    <w:rsid w:val="00767B80"/>
    <w:rsid w:val="00767C2A"/>
    <w:rsid w:val="00767DA1"/>
    <w:rsid w:val="00767EE4"/>
    <w:rsid w:val="00770082"/>
    <w:rsid w:val="007700FD"/>
    <w:rsid w:val="00770586"/>
    <w:rsid w:val="00770704"/>
    <w:rsid w:val="007708FA"/>
    <w:rsid w:val="00771192"/>
    <w:rsid w:val="007713D1"/>
    <w:rsid w:val="0077175C"/>
    <w:rsid w:val="00771870"/>
    <w:rsid w:val="00771BF9"/>
    <w:rsid w:val="00771D41"/>
    <w:rsid w:val="00771D51"/>
    <w:rsid w:val="007720E8"/>
    <w:rsid w:val="007720EC"/>
    <w:rsid w:val="00772204"/>
    <w:rsid w:val="0077230A"/>
    <w:rsid w:val="007724A2"/>
    <w:rsid w:val="0077279E"/>
    <w:rsid w:val="00772F8A"/>
    <w:rsid w:val="007733BC"/>
    <w:rsid w:val="007734CD"/>
    <w:rsid w:val="00773636"/>
    <w:rsid w:val="00773893"/>
    <w:rsid w:val="007739C6"/>
    <w:rsid w:val="00774562"/>
    <w:rsid w:val="007745C1"/>
    <w:rsid w:val="00774889"/>
    <w:rsid w:val="007748C7"/>
    <w:rsid w:val="0077494E"/>
    <w:rsid w:val="00774DA5"/>
    <w:rsid w:val="00774FF5"/>
    <w:rsid w:val="007750B3"/>
    <w:rsid w:val="00775125"/>
    <w:rsid w:val="00775351"/>
    <w:rsid w:val="007753F4"/>
    <w:rsid w:val="0077588C"/>
    <w:rsid w:val="00775A0E"/>
    <w:rsid w:val="00775AE9"/>
    <w:rsid w:val="00775F76"/>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20FA"/>
    <w:rsid w:val="0078229B"/>
    <w:rsid w:val="007822C0"/>
    <w:rsid w:val="00782688"/>
    <w:rsid w:val="0078285F"/>
    <w:rsid w:val="00782DF5"/>
    <w:rsid w:val="00782FDB"/>
    <w:rsid w:val="007830F1"/>
    <w:rsid w:val="007831D9"/>
    <w:rsid w:val="00783207"/>
    <w:rsid w:val="00783A8D"/>
    <w:rsid w:val="00783B39"/>
    <w:rsid w:val="00783DDD"/>
    <w:rsid w:val="00783E1D"/>
    <w:rsid w:val="0078483B"/>
    <w:rsid w:val="007848C2"/>
    <w:rsid w:val="00784CB1"/>
    <w:rsid w:val="00784EED"/>
    <w:rsid w:val="00785900"/>
    <w:rsid w:val="00785A46"/>
    <w:rsid w:val="00785BD4"/>
    <w:rsid w:val="00785D7D"/>
    <w:rsid w:val="00785EDD"/>
    <w:rsid w:val="00786285"/>
    <w:rsid w:val="007862D2"/>
    <w:rsid w:val="007866DD"/>
    <w:rsid w:val="00786861"/>
    <w:rsid w:val="00786958"/>
    <w:rsid w:val="00786998"/>
    <w:rsid w:val="00786BC2"/>
    <w:rsid w:val="00786DC9"/>
    <w:rsid w:val="00786E71"/>
    <w:rsid w:val="0078779A"/>
    <w:rsid w:val="00787815"/>
    <w:rsid w:val="007878B8"/>
    <w:rsid w:val="00787D84"/>
    <w:rsid w:val="00787DC5"/>
    <w:rsid w:val="00790230"/>
    <w:rsid w:val="00790B53"/>
    <w:rsid w:val="00790F6E"/>
    <w:rsid w:val="00791603"/>
    <w:rsid w:val="0079162F"/>
    <w:rsid w:val="007918F4"/>
    <w:rsid w:val="007919CE"/>
    <w:rsid w:val="00791BCD"/>
    <w:rsid w:val="00791BFD"/>
    <w:rsid w:val="00791F8A"/>
    <w:rsid w:val="007920C7"/>
    <w:rsid w:val="0079243D"/>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BE6"/>
    <w:rsid w:val="00794D5C"/>
    <w:rsid w:val="00794DAE"/>
    <w:rsid w:val="00794FFD"/>
    <w:rsid w:val="0079507F"/>
    <w:rsid w:val="007950E3"/>
    <w:rsid w:val="007951B1"/>
    <w:rsid w:val="0079540A"/>
    <w:rsid w:val="00795789"/>
    <w:rsid w:val="00795A13"/>
    <w:rsid w:val="00795DF2"/>
    <w:rsid w:val="00795EBF"/>
    <w:rsid w:val="007962BA"/>
    <w:rsid w:val="0079689D"/>
    <w:rsid w:val="00797409"/>
    <w:rsid w:val="007977ED"/>
    <w:rsid w:val="00797BA7"/>
    <w:rsid w:val="007A002C"/>
    <w:rsid w:val="007A0423"/>
    <w:rsid w:val="007A05A0"/>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0A"/>
    <w:rsid w:val="007A32D3"/>
    <w:rsid w:val="007A3424"/>
    <w:rsid w:val="007A3584"/>
    <w:rsid w:val="007A35EF"/>
    <w:rsid w:val="007A3608"/>
    <w:rsid w:val="007A3B81"/>
    <w:rsid w:val="007A4281"/>
    <w:rsid w:val="007A43A2"/>
    <w:rsid w:val="007A454E"/>
    <w:rsid w:val="007A4638"/>
    <w:rsid w:val="007A48D2"/>
    <w:rsid w:val="007A4A63"/>
    <w:rsid w:val="007A4B11"/>
    <w:rsid w:val="007A4B4F"/>
    <w:rsid w:val="007A4B61"/>
    <w:rsid w:val="007A4C68"/>
    <w:rsid w:val="007A4D04"/>
    <w:rsid w:val="007A4E0E"/>
    <w:rsid w:val="007A4E3A"/>
    <w:rsid w:val="007A518C"/>
    <w:rsid w:val="007A5400"/>
    <w:rsid w:val="007A5680"/>
    <w:rsid w:val="007A5855"/>
    <w:rsid w:val="007A5A17"/>
    <w:rsid w:val="007A5A89"/>
    <w:rsid w:val="007A5ACA"/>
    <w:rsid w:val="007A5BE7"/>
    <w:rsid w:val="007A6306"/>
    <w:rsid w:val="007A6473"/>
    <w:rsid w:val="007A6550"/>
    <w:rsid w:val="007A6743"/>
    <w:rsid w:val="007A69C8"/>
    <w:rsid w:val="007A69D6"/>
    <w:rsid w:val="007A6F9D"/>
    <w:rsid w:val="007A75D8"/>
    <w:rsid w:val="007A7A96"/>
    <w:rsid w:val="007A7C6B"/>
    <w:rsid w:val="007A7F17"/>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70A"/>
    <w:rsid w:val="007B2CE2"/>
    <w:rsid w:val="007B2D3B"/>
    <w:rsid w:val="007B3196"/>
    <w:rsid w:val="007B3693"/>
    <w:rsid w:val="007B3A81"/>
    <w:rsid w:val="007B3F87"/>
    <w:rsid w:val="007B43AE"/>
    <w:rsid w:val="007B448B"/>
    <w:rsid w:val="007B4574"/>
    <w:rsid w:val="007B4D52"/>
    <w:rsid w:val="007B4FF6"/>
    <w:rsid w:val="007B51C0"/>
    <w:rsid w:val="007B52CD"/>
    <w:rsid w:val="007B53E0"/>
    <w:rsid w:val="007B5847"/>
    <w:rsid w:val="007B5975"/>
    <w:rsid w:val="007B5D4C"/>
    <w:rsid w:val="007B5FBA"/>
    <w:rsid w:val="007B6028"/>
    <w:rsid w:val="007B6256"/>
    <w:rsid w:val="007B6310"/>
    <w:rsid w:val="007B6855"/>
    <w:rsid w:val="007B6C19"/>
    <w:rsid w:val="007B6C25"/>
    <w:rsid w:val="007B7DC1"/>
    <w:rsid w:val="007B7EDB"/>
    <w:rsid w:val="007C0737"/>
    <w:rsid w:val="007C16AD"/>
    <w:rsid w:val="007C19AD"/>
    <w:rsid w:val="007C1B76"/>
    <w:rsid w:val="007C1C83"/>
    <w:rsid w:val="007C1E91"/>
    <w:rsid w:val="007C24C5"/>
    <w:rsid w:val="007C24CA"/>
    <w:rsid w:val="007C2978"/>
    <w:rsid w:val="007C3043"/>
    <w:rsid w:val="007C3598"/>
    <w:rsid w:val="007C37C2"/>
    <w:rsid w:val="007C39EB"/>
    <w:rsid w:val="007C3D1C"/>
    <w:rsid w:val="007C3DAF"/>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971"/>
    <w:rsid w:val="007D0B03"/>
    <w:rsid w:val="007D0C00"/>
    <w:rsid w:val="007D0E63"/>
    <w:rsid w:val="007D0F27"/>
    <w:rsid w:val="007D117A"/>
    <w:rsid w:val="007D117D"/>
    <w:rsid w:val="007D1233"/>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937"/>
    <w:rsid w:val="007D3E56"/>
    <w:rsid w:val="007D413F"/>
    <w:rsid w:val="007D4178"/>
    <w:rsid w:val="007D41C6"/>
    <w:rsid w:val="007D44D6"/>
    <w:rsid w:val="007D4D33"/>
    <w:rsid w:val="007D4E8B"/>
    <w:rsid w:val="007D4FAD"/>
    <w:rsid w:val="007D5779"/>
    <w:rsid w:val="007D5A66"/>
    <w:rsid w:val="007D5B81"/>
    <w:rsid w:val="007D5D76"/>
    <w:rsid w:val="007D5E3C"/>
    <w:rsid w:val="007D6160"/>
    <w:rsid w:val="007D6413"/>
    <w:rsid w:val="007D706F"/>
    <w:rsid w:val="007D7175"/>
    <w:rsid w:val="007D771D"/>
    <w:rsid w:val="007D77E3"/>
    <w:rsid w:val="007D7911"/>
    <w:rsid w:val="007D7A9A"/>
    <w:rsid w:val="007D7B08"/>
    <w:rsid w:val="007D7BD3"/>
    <w:rsid w:val="007D7E52"/>
    <w:rsid w:val="007D7F8D"/>
    <w:rsid w:val="007E03E6"/>
    <w:rsid w:val="007E040F"/>
    <w:rsid w:val="007E04E4"/>
    <w:rsid w:val="007E08B8"/>
    <w:rsid w:val="007E0950"/>
    <w:rsid w:val="007E0D9B"/>
    <w:rsid w:val="007E1369"/>
    <w:rsid w:val="007E1978"/>
    <w:rsid w:val="007E1A1B"/>
    <w:rsid w:val="007E1A88"/>
    <w:rsid w:val="007E1C1C"/>
    <w:rsid w:val="007E1D25"/>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3E59"/>
    <w:rsid w:val="007E4041"/>
    <w:rsid w:val="007E4283"/>
    <w:rsid w:val="007E4671"/>
    <w:rsid w:val="007E48E4"/>
    <w:rsid w:val="007E4A6A"/>
    <w:rsid w:val="007E4C88"/>
    <w:rsid w:val="007E4E0A"/>
    <w:rsid w:val="007E4F2C"/>
    <w:rsid w:val="007E5098"/>
    <w:rsid w:val="007E5650"/>
    <w:rsid w:val="007E57E6"/>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02"/>
    <w:rsid w:val="007F132F"/>
    <w:rsid w:val="007F1784"/>
    <w:rsid w:val="007F1881"/>
    <w:rsid w:val="007F1B98"/>
    <w:rsid w:val="007F1C51"/>
    <w:rsid w:val="007F1CFB"/>
    <w:rsid w:val="007F1D94"/>
    <w:rsid w:val="007F20D4"/>
    <w:rsid w:val="007F21DF"/>
    <w:rsid w:val="007F220B"/>
    <w:rsid w:val="007F26E7"/>
    <w:rsid w:val="007F27DD"/>
    <w:rsid w:val="007F2E6A"/>
    <w:rsid w:val="007F2ED9"/>
    <w:rsid w:val="007F3390"/>
    <w:rsid w:val="007F3B1D"/>
    <w:rsid w:val="007F3EF6"/>
    <w:rsid w:val="007F425E"/>
    <w:rsid w:val="007F463D"/>
    <w:rsid w:val="007F488B"/>
    <w:rsid w:val="007F4DFB"/>
    <w:rsid w:val="007F4EB6"/>
    <w:rsid w:val="007F4F39"/>
    <w:rsid w:val="007F5022"/>
    <w:rsid w:val="007F5570"/>
    <w:rsid w:val="007F590F"/>
    <w:rsid w:val="007F5E10"/>
    <w:rsid w:val="007F5E1E"/>
    <w:rsid w:val="007F614C"/>
    <w:rsid w:val="007F66BD"/>
    <w:rsid w:val="007F6880"/>
    <w:rsid w:val="007F6BEA"/>
    <w:rsid w:val="007F6F96"/>
    <w:rsid w:val="007F70BC"/>
    <w:rsid w:val="007F71F5"/>
    <w:rsid w:val="007F733A"/>
    <w:rsid w:val="007F76B4"/>
    <w:rsid w:val="007F7C5C"/>
    <w:rsid w:val="0080000C"/>
    <w:rsid w:val="0080003C"/>
    <w:rsid w:val="008001B4"/>
    <w:rsid w:val="00800492"/>
    <w:rsid w:val="00800769"/>
    <w:rsid w:val="00800826"/>
    <w:rsid w:val="00800C0A"/>
    <w:rsid w:val="00800D03"/>
    <w:rsid w:val="00800EA9"/>
    <w:rsid w:val="00800ED2"/>
    <w:rsid w:val="008010FB"/>
    <w:rsid w:val="0080148D"/>
    <w:rsid w:val="008015AE"/>
    <w:rsid w:val="00801603"/>
    <w:rsid w:val="00801BF3"/>
    <w:rsid w:val="008022AE"/>
    <w:rsid w:val="008022E4"/>
    <w:rsid w:val="008024F9"/>
    <w:rsid w:val="00802AF6"/>
    <w:rsid w:val="00802E74"/>
    <w:rsid w:val="00803166"/>
    <w:rsid w:val="0080334D"/>
    <w:rsid w:val="008034B2"/>
    <w:rsid w:val="008036C6"/>
    <w:rsid w:val="00803765"/>
    <w:rsid w:val="008039AD"/>
    <w:rsid w:val="00803AC3"/>
    <w:rsid w:val="00803C22"/>
    <w:rsid w:val="00803C4B"/>
    <w:rsid w:val="00803C55"/>
    <w:rsid w:val="0080404B"/>
    <w:rsid w:val="00804924"/>
    <w:rsid w:val="008049F5"/>
    <w:rsid w:val="00804B92"/>
    <w:rsid w:val="00804BEC"/>
    <w:rsid w:val="00804E21"/>
    <w:rsid w:val="00804E95"/>
    <w:rsid w:val="00804EA3"/>
    <w:rsid w:val="00804F02"/>
    <w:rsid w:val="00804F8C"/>
    <w:rsid w:val="00805092"/>
    <w:rsid w:val="0080543F"/>
    <w:rsid w:val="00805D0F"/>
    <w:rsid w:val="00805E81"/>
    <w:rsid w:val="00806102"/>
    <w:rsid w:val="0080685E"/>
    <w:rsid w:val="008068B4"/>
    <w:rsid w:val="00806A0E"/>
    <w:rsid w:val="00806A98"/>
    <w:rsid w:val="00806AAF"/>
    <w:rsid w:val="00806B1A"/>
    <w:rsid w:val="00806B41"/>
    <w:rsid w:val="00806F50"/>
    <w:rsid w:val="008070AC"/>
    <w:rsid w:val="0080714F"/>
    <w:rsid w:val="0080736F"/>
    <w:rsid w:val="00807538"/>
    <w:rsid w:val="00807553"/>
    <w:rsid w:val="00807B68"/>
    <w:rsid w:val="00807BBB"/>
    <w:rsid w:val="00807D77"/>
    <w:rsid w:val="00807D83"/>
    <w:rsid w:val="00807FD6"/>
    <w:rsid w:val="008101FD"/>
    <w:rsid w:val="00810882"/>
    <w:rsid w:val="0081096B"/>
    <w:rsid w:val="00810AC0"/>
    <w:rsid w:val="00810ACF"/>
    <w:rsid w:val="00810BE9"/>
    <w:rsid w:val="00810D8D"/>
    <w:rsid w:val="00810DDC"/>
    <w:rsid w:val="00810FF6"/>
    <w:rsid w:val="00811599"/>
    <w:rsid w:val="0081174D"/>
    <w:rsid w:val="00811835"/>
    <w:rsid w:val="008119E0"/>
    <w:rsid w:val="008126BB"/>
    <w:rsid w:val="00812B4B"/>
    <w:rsid w:val="00812C58"/>
    <w:rsid w:val="00812DCE"/>
    <w:rsid w:val="008134A1"/>
    <w:rsid w:val="00813F2F"/>
    <w:rsid w:val="008142C7"/>
    <w:rsid w:val="0081455E"/>
    <w:rsid w:val="00814607"/>
    <w:rsid w:val="00814A3B"/>
    <w:rsid w:val="00815106"/>
    <w:rsid w:val="0081581D"/>
    <w:rsid w:val="008158D4"/>
    <w:rsid w:val="008159C8"/>
    <w:rsid w:val="00815DDC"/>
    <w:rsid w:val="00815E76"/>
    <w:rsid w:val="00815E7D"/>
    <w:rsid w:val="0081623E"/>
    <w:rsid w:val="00816835"/>
    <w:rsid w:val="0081688F"/>
    <w:rsid w:val="00816C92"/>
    <w:rsid w:val="00816E36"/>
    <w:rsid w:val="00816F60"/>
    <w:rsid w:val="00817165"/>
    <w:rsid w:val="008172BE"/>
    <w:rsid w:val="00817B06"/>
    <w:rsid w:val="00817B71"/>
    <w:rsid w:val="00820244"/>
    <w:rsid w:val="008207D3"/>
    <w:rsid w:val="0082147E"/>
    <w:rsid w:val="00821C9C"/>
    <w:rsid w:val="00821D54"/>
    <w:rsid w:val="00821DE2"/>
    <w:rsid w:val="008221B3"/>
    <w:rsid w:val="0082248E"/>
    <w:rsid w:val="0082262F"/>
    <w:rsid w:val="00822926"/>
    <w:rsid w:val="008229CD"/>
    <w:rsid w:val="00822ABE"/>
    <w:rsid w:val="00822D59"/>
    <w:rsid w:val="00823798"/>
    <w:rsid w:val="00823875"/>
    <w:rsid w:val="00823E38"/>
    <w:rsid w:val="00823E9A"/>
    <w:rsid w:val="00824321"/>
    <w:rsid w:val="008248A8"/>
    <w:rsid w:val="00824ECF"/>
    <w:rsid w:val="00824FDF"/>
    <w:rsid w:val="00825125"/>
    <w:rsid w:val="008252AA"/>
    <w:rsid w:val="008257CC"/>
    <w:rsid w:val="00825D13"/>
    <w:rsid w:val="0082613D"/>
    <w:rsid w:val="0082623E"/>
    <w:rsid w:val="00826434"/>
    <w:rsid w:val="0082689F"/>
    <w:rsid w:val="00826A11"/>
    <w:rsid w:val="00826CC1"/>
    <w:rsid w:val="00826F25"/>
    <w:rsid w:val="008271D6"/>
    <w:rsid w:val="008274BF"/>
    <w:rsid w:val="00827AFC"/>
    <w:rsid w:val="00827DB8"/>
    <w:rsid w:val="0083015A"/>
    <w:rsid w:val="008303AE"/>
    <w:rsid w:val="0083064E"/>
    <w:rsid w:val="00830712"/>
    <w:rsid w:val="00830BBB"/>
    <w:rsid w:val="00830DC3"/>
    <w:rsid w:val="00830E30"/>
    <w:rsid w:val="00831036"/>
    <w:rsid w:val="00831555"/>
    <w:rsid w:val="00831606"/>
    <w:rsid w:val="00831966"/>
    <w:rsid w:val="00831B8D"/>
    <w:rsid w:val="00831C22"/>
    <w:rsid w:val="00831CA0"/>
    <w:rsid w:val="00831CA5"/>
    <w:rsid w:val="00831E6E"/>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3"/>
    <w:rsid w:val="00833A64"/>
    <w:rsid w:val="00833A78"/>
    <w:rsid w:val="00833AF7"/>
    <w:rsid w:val="00834827"/>
    <w:rsid w:val="008349A3"/>
    <w:rsid w:val="00834F86"/>
    <w:rsid w:val="008350EE"/>
    <w:rsid w:val="008359D3"/>
    <w:rsid w:val="008359E0"/>
    <w:rsid w:val="00836169"/>
    <w:rsid w:val="0083633B"/>
    <w:rsid w:val="008365B4"/>
    <w:rsid w:val="008365F1"/>
    <w:rsid w:val="00836B30"/>
    <w:rsid w:val="00836E2F"/>
    <w:rsid w:val="00837291"/>
    <w:rsid w:val="008373BA"/>
    <w:rsid w:val="0083755A"/>
    <w:rsid w:val="008376F6"/>
    <w:rsid w:val="00837D5B"/>
    <w:rsid w:val="00837EA6"/>
    <w:rsid w:val="00837F35"/>
    <w:rsid w:val="00840032"/>
    <w:rsid w:val="00840607"/>
    <w:rsid w:val="00840BAB"/>
    <w:rsid w:val="00840E0A"/>
    <w:rsid w:val="00840F38"/>
    <w:rsid w:val="0084125F"/>
    <w:rsid w:val="008414AE"/>
    <w:rsid w:val="008414CD"/>
    <w:rsid w:val="008415F4"/>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EC8"/>
    <w:rsid w:val="00844534"/>
    <w:rsid w:val="008445BD"/>
    <w:rsid w:val="008447CB"/>
    <w:rsid w:val="00844A1B"/>
    <w:rsid w:val="00844B7E"/>
    <w:rsid w:val="00844BFB"/>
    <w:rsid w:val="008453A0"/>
    <w:rsid w:val="00845501"/>
    <w:rsid w:val="008456DC"/>
    <w:rsid w:val="00845C12"/>
    <w:rsid w:val="008469D9"/>
    <w:rsid w:val="00846DA7"/>
    <w:rsid w:val="00846DC0"/>
    <w:rsid w:val="008472E9"/>
    <w:rsid w:val="008474A7"/>
    <w:rsid w:val="00847672"/>
    <w:rsid w:val="00847A19"/>
    <w:rsid w:val="00847D5A"/>
    <w:rsid w:val="00847E39"/>
    <w:rsid w:val="00850079"/>
    <w:rsid w:val="0085042C"/>
    <w:rsid w:val="008506B6"/>
    <w:rsid w:val="00850AE0"/>
    <w:rsid w:val="00850BEB"/>
    <w:rsid w:val="00850CBB"/>
    <w:rsid w:val="00850F0E"/>
    <w:rsid w:val="00850F3E"/>
    <w:rsid w:val="00850FE7"/>
    <w:rsid w:val="00851183"/>
    <w:rsid w:val="0085123F"/>
    <w:rsid w:val="0085130E"/>
    <w:rsid w:val="008517E5"/>
    <w:rsid w:val="00851982"/>
    <w:rsid w:val="00851B1C"/>
    <w:rsid w:val="008523B6"/>
    <w:rsid w:val="008524D2"/>
    <w:rsid w:val="0085270F"/>
    <w:rsid w:val="008528D6"/>
    <w:rsid w:val="00852BB6"/>
    <w:rsid w:val="00852E19"/>
    <w:rsid w:val="008530D8"/>
    <w:rsid w:val="008535C9"/>
    <w:rsid w:val="0085360F"/>
    <w:rsid w:val="0085378B"/>
    <w:rsid w:val="008538DD"/>
    <w:rsid w:val="008540C3"/>
    <w:rsid w:val="0085422C"/>
    <w:rsid w:val="008549BB"/>
    <w:rsid w:val="00854B26"/>
    <w:rsid w:val="00854EA1"/>
    <w:rsid w:val="00854FCB"/>
    <w:rsid w:val="00855377"/>
    <w:rsid w:val="0085566A"/>
    <w:rsid w:val="00855898"/>
    <w:rsid w:val="00855E0F"/>
    <w:rsid w:val="00855E34"/>
    <w:rsid w:val="00856039"/>
    <w:rsid w:val="008561A0"/>
    <w:rsid w:val="008563DE"/>
    <w:rsid w:val="00856833"/>
    <w:rsid w:val="00856840"/>
    <w:rsid w:val="008571C3"/>
    <w:rsid w:val="00857659"/>
    <w:rsid w:val="00857821"/>
    <w:rsid w:val="00857833"/>
    <w:rsid w:val="00857A0A"/>
    <w:rsid w:val="00860655"/>
    <w:rsid w:val="008606AB"/>
    <w:rsid w:val="00860784"/>
    <w:rsid w:val="0086087C"/>
    <w:rsid w:val="00860D8E"/>
    <w:rsid w:val="00860DFA"/>
    <w:rsid w:val="008610AA"/>
    <w:rsid w:val="0086131E"/>
    <w:rsid w:val="0086144A"/>
    <w:rsid w:val="00861EEA"/>
    <w:rsid w:val="00862230"/>
    <w:rsid w:val="0086255D"/>
    <w:rsid w:val="008626A0"/>
    <w:rsid w:val="0086275E"/>
    <w:rsid w:val="008628DF"/>
    <w:rsid w:val="00862C81"/>
    <w:rsid w:val="00863297"/>
    <w:rsid w:val="00863487"/>
    <w:rsid w:val="00863636"/>
    <w:rsid w:val="008636AB"/>
    <w:rsid w:val="00863778"/>
    <w:rsid w:val="00863914"/>
    <w:rsid w:val="0086404C"/>
    <w:rsid w:val="00864090"/>
    <w:rsid w:val="0086440E"/>
    <w:rsid w:val="00864440"/>
    <w:rsid w:val="0086469D"/>
    <w:rsid w:val="008646B7"/>
    <w:rsid w:val="00864B4A"/>
    <w:rsid w:val="00864C17"/>
    <w:rsid w:val="00864D76"/>
    <w:rsid w:val="00864DAC"/>
    <w:rsid w:val="008650FC"/>
    <w:rsid w:val="00865327"/>
    <w:rsid w:val="00865721"/>
    <w:rsid w:val="0086574A"/>
    <w:rsid w:val="008659B6"/>
    <w:rsid w:val="00865C7F"/>
    <w:rsid w:val="00865FA0"/>
    <w:rsid w:val="008660BE"/>
    <w:rsid w:val="00866318"/>
    <w:rsid w:val="008664A0"/>
    <w:rsid w:val="008664B0"/>
    <w:rsid w:val="008667A6"/>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70A"/>
    <w:rsid w:val="008728CB"/>
    <w:rsid w:val="008729E4"/>
    <w:rsid w:val="00872B09"/>
    <w:rsid w:val="00872CD4"/>
    <w:rsid w:val="00872D3F"/>
    <w:rsid w:val="00872F17"/>
    <w:rsid w:val="00873132"/>
    <w:rsid w:val="008733E4"/>
    <w:rsid w:val="008734D6"/>
    <w:rsid w:val="00873608"/>
    <w:rsid w:val="00873692"/>
    <w:rsid w:val="00873E01"/>
    <w:rsid w:val="00873F15"/>
    <w:rsid w:val="00873F8A"/>
    <w:rsid w:val="00874096"/>
    <w:rsid w:val="00874B9A"/>
    <w:rsid w:val="00874F84"/>
    <w:rsid w:val="00875502"/>
    <w:rsid w:val="00875655"/>
    <w:rsid w:val="008756A4"/>
    <w:rsid w:val="0087572F"/>
    <w:rsid w:val="00875D3C"/>
    <w:rsid w:val="00875F73"/>
    <w:rsid w:val="00876007"/>
    <w:rsid w:val="00876462"/>
    <w:rsid w:val="00876488"/>
    <w:rsid w:val="00876502"/>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A8D"/>
    <w:rsid w:val="00881D7E"/>
    <w:rsid w:val="00881DA0"/>
    <w:rsid w:val="00882269"/>
    <w:rsid w:val="00882580"/>
    <w:rsid w:val="008825CE"/>
    <w:rsid w:val="00882869"/>
    <w:rsid w:val="00882898"/>
    <w:rsid w:val="008828A4"/>
    <w:rsid w:val="008829CF"/>
    <w:rsid w:val="00882B2E"/>
    <w:rsid w:val="008831CF"/>
    <w:rsid w:val="008833E8"/>
    <w:rsid w:val="00883462"/>
    <w:rsid w:val="008841D4"/>
    <w:rsid w:val="00884AC2"/>
    <w:rsid w:val="00884AFE"/>
    <w:rsid w:val="00884C69"/>
    <w:rsid w:val="008851B5"/>
    <w:rsid w:val="008856E9"/>
    <w:rsid w:val="0088595D"/>
    <w:rsid w:val="00885E3C"/>
    <w:rsid w:val="00886030"/>
    <w:rsid w:val="00886378"/>
    <w:rsid w:val="0088648B"/>
    <w:rsid w:val="00886C9D"/>
    <w:rsid w:val="00886FBE"/>
    <w:rsid w:val="0088701C"/>
    <w:rsid w:val="00887287"/>
    <w:rsid w:val="008874EA"/>
    <w:rsid w:val="0088781F"/>
    <w:rsid w:val="008878EF"/>
    <w:rsid w:val="00887B48"/>
    <w:rsid w:val="00887B62"/>
    <w:rsid w:val="00887BEF"/>
    <w:rsid w:val="0089012B"/>
    <w:rsid w:val="0089059D"/>
    <w:rsid w:val="00890990"/>
    <w:rsid w:val="00890FF3"/>
    <w:rsid w:val="0089152C"/>
    <w:rsid w:val="0089176E"/>
    <w:rsid w:val="008917AF"/>
    <w:rsid w:val="008917E0"/>
    <w:rsid w:val="00891AE5"/>
    <w:rsid w:val="00891AFB"/>
    <w:rsid w:val="00892100"/>
    <w:rsid w:val="0089224F"/>
    <w:rsid w:val="00892365"/>
    <w:rsid w:val="00892A5E"/>
    <w:rsid w:val="00892BE5"/>
    <w:rsid w:val="00892CEC"/>
    <w:rsid w:val="00892FAB"/>
    <w:rsid w:val="008933BE"/>
    <w:rsid w:val="0089387C"/>
    <w:rsid w:val="00893C2D"/>
    <w:rsid w:val="00893DFE"/>
    <w:rsid w:val="0089420E"/>
    <w:rsid w:val="00894298"/>
    <w:rsid w:val="008942EE"/>
    <w:rsid w:val="0089444E"/>
    <w:rsid w:val="0089446B"/>
    <w:rsid w:val="008944F3"/>
    <w:rsid w:val="008946A4"/>
    <w:rsid w:val="0089494F"/>
    <w:rsid w:val="008949DF"/>
    <w:rsid w:val="00894A56"/>
    <w:rsid w:val="00894B57"/>
    <w:rsid w:val="008951DB"/>
    <w:rsid w:val="00895270"/>
    <w:rsid w:val="008955A7"/>
    <w:rsid w:val="008956DD"/>
    <w:rsid w:val="00895748"/>
    <w:rsid w:val="00895A42"/>
    <w:rsid w:val="00895B8A"/>
    <w:rsid w:val="00895CE7"/>
    <w:rsid w:val="00896209"/>
    <w:rsid w:val="008962E4"/>
    <w:rsid w:val="00896390"/>
    <w:rsid w:val="00896415"/>
    <w:rsid w:val="00896734"/>
    <w:rsid w:val="00896800"/>
    <w:rsid w:val="00896904"/>
    <w:rsid w:val="00896B53"/>
    <w:rsid w:val="00896C81"/>
    <w:rsid w:val="00896D46"/>
    <w:rsid w:val="00896D83"/>
    <w:rsid w:val="00896F3A"/>
    <w:rsid w:val="00897289"/>
    <w:rsid w:val="00897341"/>
    <w:rsid w:val="008973EF"/>
    <w:rsid w:val="0089745D"/>
    <w:rsid w:val="00897529"/>
    <w:rsid w:val="0089756A"/>
    <w:rsid w:val="00897B5B"/>
    <w:rsid w:val="00897E60"/>
    <w:rsid w:val="008A0720"/>
    <w:rsid w:val="008A0828"/>
    <w:rsid w:val="008A0851"/>
    <w:rsid w:val="008A0A4B"/>
    <w:rsid w:val="008A0AB2"/>
    <w:rsid w:val="008A0CFC"/>
    <w:rsid w:val="008A12FE"/>
    <w:rsid w:val="008A1328"/>
    <w:rsid w:val="008A16DA"/>
    <w:rsid w:val="008A2055"/>
    <w:rsid w:val="008A207C"/>
    <w:rsid w:val="008A236D"/>
    <w:rsid w:val="008A240A"/>
    <w:rsid w:val="008A2434"/>
    <w:rsid w:val="008A25E2"/>
    <w:rsid w:val="008A28B6"/>
    <w:rsid w:val="008A2B74"/>
    <w:rsid w:val="008A2BB1"/>
    <w:rsid w:val="008A3187"/>
    <w:rsid w:val="008A3387"/>
    <w:rsid w:val="008A3466"/>
    <w:rsid w:val="008A3545"/>
    <w:rsid w:val="008A389F"/>
    <w:rsid w:val="008A3AC5"/>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AE0"/>
    <w:rsid w:val="008A6BD5"/>
    <w:rsid w:val="008A6E1E"/>
    <w:rsid w:val="008A6EB9"/>
    <w:rsid w:val="008A71FE"/>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1F63"/>
    <w:rsid w:val="008B1FE7"/>
    <w:rsid w:val="008B20BF"/>
    <w:rsid w:val="008B23E6"/>
    <w:rsid w:val="008B2975"/>
    <w:rsid w:val="008B2CE5"/>
    <w:rsid w:val="008B2F88"/>
    <w:rsid w:val="008B317C"/>
    <w:rsid w:val="008B31C8"/>
    <w:rsid w:val="008B389D"/>
    <w:rsid w:val="008B3A87"/>
    <w:rsid w:val="008B3C5C"/>
    <w:rsid w:val="008B40F1"/>
    <w:rsid w:val="008B45D1"/>
    <w:rsid w:val="008B5099"/>
    <w:rsid w:val="008B5299"/>
    <w:rsid w:val="008B5300"/>
    <w:rsid w:val="008B57FA"/>
    <w:rsid w:val="008B5A5F"/>
    <w:rsid w:val="008B5AB0"/>
    <w:rsid w:val="008B5AFB"/>
    <w:rsid w:val="008B6051"/>
    <w:rsid w:val="008B6054"/>
    <w:rsid w:val="008B6098"/>
    <w:rsid w:val="008B64BB"/>
    <w:rsid w:val="008B68CD"/>
    <w:rsid w:val="008B69C5"/>
    <w:rsid w:val="008B6A69"/>
    <w:rsid w:val="008B6A78"/>
    <w:rsid w:val="008B6F4F"/>
    <w:rsid w:val="008B6F58"/>
    <w:rsid w:val="008B72B5"/>
    <w:rsid w:val="008B7AE7"/>
    <w:rsid w:val="008B7B08"/>
    <w:rsid w:val="008B7B2E"/>
    <w:rsid w:val="008C060D"/>
    <w:rsid w:val="008C0C3E"/>
    <w:rsid w:val="008C0D67"/>
    <w:rsid w:val="008C0E39"/>
    <w:rsid w:val="008C13EA"/>
    <w:rsid w:val="008C13F0"/>
    <w:rsid w:val="008C1425"/>
    <w:rsid w:val="008C14E3"/>
    <w:rsid w:val="008C1821"/>
    <w:rsid w:val="008C1EE5"/>
    <w:rsid w:val="008C1F26"/>
    <w:rsid w:val="008C1F77"/>
    <w:rsid w:val="008C20A9"/>
    <w:rsid w:val="008C217D"/>
    <w:rsid w:val="008C2339"/>
    <w:rsid w:val="008C2687"/>
    <w:rsid w:val="008C26E2"/>
    <w:rsid w:val="008C2A3A"/>
    <w:rsid w:val="008C351C"/>
    <w:rsid w:val="008C381F"/>
    <w:rsid w:val="008C3857"/>
    <w:rsid w:val="008C4284"/>
    <w:rsid w:val="008C4427"/>
    <w:rsid w:val="008C4873"/>
    <w:rsid w:val="008C4C49"/>
    <w:rsid w:val="008C4C7E"/>
    <w:rsid w:val="008C4CAC"/>
    <w:rsid w:val="008C548B"/>
    <w:rsid w:val="008C5791"/>
    <w:rsid w:val="008C5854"/>
    <w:rsid w:val="008C5C46"/>
    <w:rsid w:val="008C5F4B"/>
    <w:rsid w:val="008C6184"/>
    <w:rsid w:val="008C6CBA"/>
    <w:rsid w:val="008C73A9"/>
    <w:rsid w:val="008C785E"/>
    <w:rsid w:val="008D0AFB"/>
    <w:rsid w:val="008D0B34"/>
    <w:rsid w:val="008D0B4E"/>
    <w:rsid w:val="008D0BFC"/>
    <w:rsid w:val="008D0C92"/>
    <w:rsid w:val="008D0D0B"/>
    <w:rsid w:val="008D0D40"/>
    <w:rsid w:val="008D1034"/>
    <w:rsid w:val="008D1253"/>
    <w:rsid w:val="008D1437"/>
    <w:rsid w:val="008D1511"/>
    <w:rsid w:val="008D1629"/>
    <w:rsid w:val="008D17D5"/>
    <w:rsid w:val="008D197E"/>
    <w:rsid w:val="008D1BA8"/>
    <w:rsid w:val="008D2162"/>
    <w:rsid w:val="008D2232"/>
    <w:rsid w:val="008D25A8"/>
    <w:rsid w:val="008D290C"/>
    <w:rsid w:val="008D29EA"/>
    <w:rsid w:val="008D2D7A"/>
    <w:rsid w:val="008D2FA0"/>
    <w:rsid w:val="008D3035"/>
    <w:rsid w:val="008D3047"/>
    <w:rsid w:val="008D3196"/>
    <w:rsid w:val="008D32DF"/>
    <w:rsid w:val="008D35E9"/>
    <w:rsid w:val="008D3959"/>
    <w:rsid w:val="008D3966"/>
    <w:rsid w:val="008D3AE8"/>
    <w:rsid w:val="008D3EEA"/>
    <w:rsid w:val="008D4352"/>
    <w:rsid w:val="008D4670"/>
    <w:rsid w:val="008D498E"/>
    <w:rsid w:val="008D49B2"/>
    <w:rsid w:val="008D4A7A"/>
    <w:rsid w:val="008D4E0C"/>
    <w:rsid w:val="008D4E8E"/>
    <w:rsid w:val="008D4F4D"/>
    <w:rsid w:val="008D513C"/>
    <w:rsid w:val="008D5812"/>
    <w:rsid w:val="008D5AE3"/>
    <w:rsid w:val="008D5D61"/>
    <w:rsid w:val="008D5E08"/>
    <w:rsid w:val="008D5F96"/>
    <w:rsid w:val="008D60BC"/>
    <w:rsid w:val="008D61B8"/>
    <w:rsid w:val="008D667B"/>
    <w:rsid w:val="008D6919"/>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79C"/>
    <w:rsid w:val="008E2A09"/>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5F7"/>
    <w:rsid w:val="008F094A"/>
    <w:rsid w:val="008F0A38"/>
    <w:rsid w:val="008F0F84"/>
    <w:rsid w:val="008F1014"/>
    <w:rsid w:val="008F101B"/>
    <w:rsid w:val="008F1146"/>
    <w:rsid w:val="008F118F"/>
    <w:rsid w:val="008F11B9"/>
    <w:rsid w:val="008F11C9"/>
    <w:rsid w:val="008F11DA"/>
    <w:rsid w:val="008F142F"/>
    <w:rsid w:val="008F14EA"/>
    <w:rsid w:val="008F17F9"/>
    <w:rsid w:val="008F1924"/>
    <w:rsid w:val="008F199E"/>
    <w:rsid w:val="008F1CD7"/>
    <w:rsid w:val="008F1D36"/>
    <w:rsid w:val="008F1DBE"/>
    <w:rsid w:val="008F23D8"/>
    <w:rsid w:val="008F2787"/>
    <w:rsid w:val="008F2840"/>
    <w:rsid w:val="008F28BE"/>
    <w:rsid w:val="008F2D03"/>
    <w:rsid w:val="008F2FD5"/>
    <w:rsid w:val="008F302D"/>
    <w:rsid w:val="008F373B"/>
    <w:rsid w:val="008F37E5"/>
    <w:rsid w:val="008F3864"/>
    <w:rsid w:val="008F3A39"/>
    <w:rsid w:val="008F3B22"/>
    <w:rsid w:val="008F3BEC"/>
    <w:rsid w:val="008F3D8F"/>
    <w:rsid w:val="008F4012"/>
    <w:rsid w:val="008F4234"/>
    <w:rsid w:val="008F48C2"/>
    <w:rsid w:val="008F4D34"/>
    <w:rsid w:val="008F54F9"/>
    <w:rsid w:val="008F56F3"/>
    <w:rsid w:val="008F5706"/>
    <w:rsid w:val="008F5840"/>
    <w:rsid w:val="008F5A65"/>
    <w:rsid w:val="008F5A8A"/>
    <w:rsid w:val="008F5B7D"/>
    <w:rsid w:val="008F5E65"/>
    <w:rsid w:val="008F5EEF"/>
    <w:rsid w:val="008F5FB6"/>
    <w:rsid w:val="008F642E"/>
    <w:rsid w:val="008F658D"/>
    <w:rsid w:val="008F66FE"/>
    <w:rsid w:val="008F6746"/>
    <w:rsid w:val="008F6A63"/>
    <w:rsid w:val="008F6CDE"/>
    <w:rsid w:val="008F7072"/>
    <w:rsid w:val="008F72CC"/>
    <w:rsid w:val="008F72CD"/>
    <w:rsid w:val="008F738D"/>
    <w:rsid w:val="008F7662"/>
    <w:rsid w:val="008F77E9"/>
    <w:rsid w:val="008F79B8"/>
    <w:rsid w:val="008F7D56"/>
    <w:rsid w:val="008F7DA1"/>
    <w:rsid w:val="00900550"/>
    <w:rsid w:val="0090069E"/>
    <w:rsid w:val="00900876"/>
    <w:rsid w:val="00900DFE"/>
    <w:rsid w:val="0090116C"/>
    <w:rsid w:val="00901447"/>
    <w:rsid w:val="0090183D"/>
    <w:rsid w:val="00901BF9"/>
    <w:rsid w:val="00901D69"/>
    <w:rsid w:val="0090216C"/>
    <w:rsid w:val="00902179"/>
    <w:rsid w:val="009021C1"/>
    <w:rsid w:val="0090257E"/>
    <w:rsid w:val="00902B90"/>
    <w:rsid w:val="00902B96"/>
    <w:rsid w:val="00902D74"/>
    <w:rsid w:val="00902E6A"/>
    <w:rsid w:val="00903526"/>
    <w:rsid w:val="00903802"/>
    <w:rsid w:val="00903BB1"/>
    <w:rsid w:val="00903D22"/>
    <w:rsid w:val="00904109"/>
    <w:rsid w:val="00904D52"/>
    <w:rsid w:val="0090511F"/>
    <w:rsid w:val="00905327"/>
    <w:rsid w:val="00905829"/>
    <w:rsid w:val="00905BD0"/>
    <w:rsid w:val="00905FCA"/>
    <w:rsid w:val="0090619F"/>
    <w:rsid w:val="009062AA"/>
    <w:rsid w:val="00906450"/>
    <w:rsid w:val="009067BE"/>
    <w:rsid w:val="0090696D"/>
    <w:rsid w:val="0090697D"/>
    <w:rsid w:val="00906CD6"/>
    <w:rsid w:val="00906E4D"/>
    <w:rsid w:val="00906EEC"/>
    <w:rsid w:val="00906F31"/>
    <w:rsid w:val="0090712A"/>
    <w:rsid w:val="00907784"/>
    <w:rsid w:val="009078B3"/>
    <w:rsid w:val="00907991"/>
    <w:rsid w:val="00907A01"/>
    <w:rsid w:val="00907A77"/>
    <w:rsid w:val="00907E00"/>
    <w:rsid w:val="00907E44"/>
    <w:rsid w:val="0091003F"/>
    <w:rsid w:val="0091007F"/>
    <w:rsid w:val="009101D7"/>
    <w:rsid w:val="009102DB"/>
    <w:rsid w:val="0091088D"/>
    <w:rsid w:val="009109FE"/>
    <w:rsid w:val="00910BA0"/>
    <w:rsid w:val="00910D0B"/>
    <w:rsid w:val="00910FC9"/>
    <w:rsid w:val="0091117A"/>
    <w:rsid w:val="009111A1"/>
    <w:rsid w:val="00911413"/>
    <w:rsid w:val="00912486"/>
    <w:rsid w:val="0091249A"/>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5"/>
    <w:rsid w:val="009143A8"/>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17FCF"/>
    <w:rsid w:val="009203D7"/>
    <w:rsid w:val="00920498"/>
    <w:rsid w:val="009204C5"/>
    <w:rsid w:val="00920C76"/>
    <w:rsid w:val="009211B3"/>
    <w:rsid w:val="0092140F"/>
    <w:rsid w:val="009215F9"/>
    <w:rsid w:val="00921762"/>
    <w:rsid w:val="0092180D"/>
    <w:rsid w:val="00921B6B"/>
    <w:rsid w:val="00921EC3"/>
    <w:rsid w:val="009220E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3F54"/>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356"/>
    <w:rsid w:val="009273C6"/>
    <w:rsid w:val="00927970"/>
    <w:rsid w:val="009279AF"/>
    <w:rsid w:val="00927AC8"/>
    <w:rsid w:val="00927C94"/>
    <w:rsid w:val="00927CA8"/>
    <w:rsid w:val="00927E77"/>
    <w:rsid w:val="00927E8F"/>
    <w:rsid w:val="00927F8B"/>
    <w:rsid w:val="00930007"/>
    <w:rsid w:val="00930094"/>
    <w:rsid w:val="009301C7"/>
    <w:rsid w:val="009302D0"/>
    <w:rsid w:val="00930444"/>
    <w:rsid w:val="009304D4"/>
    <w:rsid w:val="009305DC"/>
    <w:rsid w:val="0093094D"/>
    <w:rsid w:val="0093097D"/>
    <w:rsid w:val="00930DD9"/>
    <w:rsid w:val="00931672"/>
    <w:rsid w:val="0093213A"/>
    <w:rsid w:val="009325E8"/>
    <w:rsid w:val="009328C7"/>
    <w:rsid w:val="00932AC2"/>
    <w:rsid w:val="00932B14"/>
    <w:rsid w:val="00932D07"/>
    <w:rsid w:val="00933216"/>
    <w:rsid w:val="009335D5"/>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5DB"/>
    <w:rsid w:val="0093661D"/>
    <w:rsid w:val="00936D98"/>
    <w:rsid w:val="00936EF4"/>
    <w:rsid w:val="00936F09"/>
    <w:rsid w:val="0093736F"/>
    <w:rsid w:val="00937779"/>
    <w:rsid w:val="009377AF"/>
    <w:rsid w:val="009377F1"/>
    <w:rsid w:val="00937A2F"/>
    <w:rsid w:val="00937DCF"/>
    <w:rsid w:val="00937FD9"/>
    <w:rsid w:val="00940200"/>
    <w:rsid w:val="00940314"/>
    <w:rsid w:val="0094058A"/>
    <w:rsid w:val="009407D1"/>
    <w:rsid w:val="00940BCF"/>
    <w:rsid w:val="0094130D"/>
    <w:rsid w:val="009414EB"/>
    <w:rsid w:val="0094157C"/>
    <w:rsid w:val="00941989"/>
    <w:rsid w:val="00941D78"/>
    <w:rsid w:val="00941E29"/>
    <w:rsid w:val="009427B8"/>
    <w:rsid w:val="0094282F"/>
    <w:rsid w:val="0094287E"/>
    <w:rsid w:val="009429BD"/>
    <w:rsid w:val="00942C80"/>
    <w:rsid w:val="00942D0A"/>
    <w:rsid w:val="00942E2D"/>
    <w:rsid w:val="00942E58"/>
    <w:rsid w:val="0094302B"/>
    <w:rsid w:val="0094306A"/>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D2C"/>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BD1"/>
    <w:rsid w:val="00952C50"/>
    <w:rsid w:val="00952EE4"/>
    <w:rsid w:val="009537E5"/>
    <w:rsid w:val="0095380C"/>
    <w:rsid w:val="0095399D"/>
    <w:rsid w:val="00953A1A"/>
    <w:rsid w:val="009541FA"/>
    <w:rsid w:val="00954318"/>
    <w:rsid w:val="00954353"/>
    <w:rsid w:val="0095439E"/>
    <w:rsid w:val="009544CF"/>
    <w:rsid w:val="00954741"/>
    <w:rsid w:val="00954D76"/>
    <w:rsid w:val="00954E71"/>
    <w:rsid w:val="00954FFA"/>
    <w:rsid w:val="00955286"/>
    <w:rsid w:val="00955B64"/>
    <w:rsid w:val="00955C0A"/>
    <w:rsid w:val="00955C4F"/>
    <w:rsid w:val="0095627E"/>
    <w:rsid w:val="00956364"/>
    <w:rsid w:val="009563D9"/>
    <w:rsid w:val="0095675B"/>
    <w:rsid w:val="00956C28"/>
    <w:rsid w:val="00956E25"/>
    <w:rsid w:val="00957217"/>
    <w:rsid w:val="0095739A"/>
    <w:rsid w:val="00957EAD"/>
    <w:rsid w:val="00957FE4"/>
    <w:rsid w:val="009601F0"/>
    <w:rsid w:val="009606E6"/>
    <w:rsid w:val="009607F3"/>
    <w:rsid w:val="00960D96"/>
    <w:rsid w:val="0096142F"/>
    <w:rsid w:val="00961467"/>
    <w:rsid w:val="00961BCC"/>
    <w:rsid w:val="00962025"/>
    <w:rsid w:val="009625B0"/>
    <w:rsid w:val="009628D1"/>
    <w:rsid w:val="00962CFF"/>
    <w:rsid w:val="00962EF6"/>
    <w:rsid w:val="00963040"/>
    <w:rsid w:val="009632D2"/>
    <w:rsid w:val="009635BA"/>
    <w:rsid w:val="00963A36"/>
    <w:rsid w:val="00963C5D"/>
    <w:rsid w:val="00963FA7"/>
    <w:rsid w:val="00964C4A"/>
    <w:rsid w:val="00964EC8"/>
    <w:rsid w:val="009651A0"/>
    <w:rsid w:val="009657F1"/>
    <w:rsid w:val="00965879"/>
    <w:rsid w:val="0096625D"/>
    <w:rsid w:val="0096628D"/>
    <w:rsid w:val="00966614"/>
    <w:rsid w:val="00966640"/>
    <w:rsid w:val="0096691B"/>
    <w:rsid w:val="0096698F"/>
    <w:rsid w:val="00966AFE"/>
    <w:rsid w:val="00966D3D"/>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61D"/>
    <w:rsid w:val="009709F8"/>
    <w:rsid w:val="00970D01"/>
    <w:rsid w:val="00970D4F"/>
    <w:rsid w:val="00970F1C"/>
    <w:rsid w:val="00971745"/>
    <w:rsid w:val="00971B45"/>
    <w:rsid w:val="00971F76"/>
    <w:rsid w:val="0097208B"/>
    <w:rsid w:val="0097244E"/>
    <w:rsid w:val="00972579"/>
    <w:rsid w:val="00972791"/>
    <w:rsid w:val="00972929"/>
    <w:rsid w:val="0097294C"/>
    <w:rsid w:val="00972A68"/>
    <w:rsid w:val="00972ADD"/>
    <w:rsid w:val="00972DE9"/>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42D3"/>
    <w:rsid w:val="0097459E"/>
    <w:rsid w:val="00974A62"/>
    <w:rsid w:val="00974AD2"/>
    <w:rsid w:val="00974CC2"/>
    <w:rsid w:val="00974FE0"/>
    <w:rsid w:val="00975174"/>
    <w:rsid w:val="00975183"/>
    <w:rsid w:val="0097576D"/>
    <w:rsid w:val="00976068"/>
    <w:rsid w:val="009760D0"/>
    <w:rsid w:val="00976233"/>
    <w:rsid w:val="00976F53"/>
    <w:rsid w:val="00977059"/>
    <w:rsid w:val="009773B5"/>
    <w:rsid w:val="009773D0"/>
    <w:rsid w:val="00977B92"/>
    <w:rsid w:val="00977BA7"/>
    <w:rsid w:val="00977C1D"/>
    <w:rsid w:val="009800CE"/>
    <w:rsid w:val="00980520"/>
    <w:rsid w:val="00980D7B"/>
    <w:rsid w:val="00981246"/>
    <w:rsid w:val="0098172F"/>
    <w:rsid w:val="0098194F"/>
    <w:rsid w:val="009819FF"/>
    <w:rsid w:val="009821C0"/>
    <w:rsid w:val="00982407"/>
    <w:rsid w:val="009825E6"/>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B87"/>
    <w:rsid w:val="00985E60"/>
    <w:rsid w:val="00985F02"/>
    <w:rsid w:val="00985F28"/>
    <w:rsid w:val="00986149"/>
    <w:rsid w:val="00986157"/>
    <w:rsid w:val="00986176"/>
    <w:rsid w:val="009868C8"/>
    <w:rsid w:val="009868CE"/>
    <w:rsid w:val="00986E7F"/>
    <w:rsid w:val="0098716A"/>
    <w:rsid w:val="00987536"/>
    <w:rsid w:val="009875B0"/>
    <w:rsid w:val="0098781E"/>
    <w:rsid w:val="009878EC"/>
    <w:rsid w:val="00987B8E"/>
    <w:rsid w:val="00987C4B"/>
    <w:rsid w:val="00987D45"/>
    <w:rsid w:val="00990087"/>
    <w:rsid w:val="00990103"/>
    <w:rsid w:val="00990273"/>
    <w:rsid w:val="0099038E"/>
    <w:rsid w:val="009906EE"/>
    <w:rsid w:val="00990BD5"/>
    <w:rsid w:val="00990BE1"/>
    <w:rsid w:val="00990F29"/>
    <w:rsid w:val="009911C3"/>
    <w:rsid w:val="00991268"/>
    <w:rsid w:val="009913F2"/>
    <w:rsid w:val="00991506"/>
    <w:rsid w:val="0099158C"/>
    <w:rsid w:val="00991860"/>
    <w:rsid w:val="0099196F"/>
    <w:rsid w:val="009919CA"/>
    <w:rsid w:val="00991DDA"/>
    <w:rsid w:val="00991EF0"/>
    <w:rsid w:val="00992B98"/>
    <w:rsid w:val="00992CAE"/>
    <w:rsid w:val="00992FCF"/>
    <w:rsid w:val="00993398"/>
    <w:rsid w:val="009934EF"/>
    <w:rsid w:val="0099359F"/>
    <w:rsid w:val="00993982"/>
    <w:rsid w:val="00993BF1"/>
    <w:rsid w:val="00993D81"/>
    <w:rsid w:val="00994336"/>
    <w:rsid w:val="009945E5"/>
    <w:rsid w:val="00994871"/>
    <w:rsid w:val="00994A08"/>
    <w:rsid w:val="00994C1D"/>
    <w:rsid w:val="00994D08"/>
    <w:rsid w:val="00994DE2"/>
    <w:rsid w:val="00994E08"/>
    <w:rsid w:val="00995152"/>
    <w:rsid w:val="009951F9"/>
    <w:rsid w:val="0099520B"/>
    <w:rsid w:val="009952FE"/>
    <w:rsid w:val="0099537A"/>
    <w:rsid w:val="009953A8"/>
    <w:rsid w:val="0099544C"/>
    <w:rsid w:val="00995582"/>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3E1"/>
    <w:rsid w:val="009A07B3"/>
    <w:rsid w:val="009A097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4BA"/>
    <w:rsid w:val="009A39C8"/>
    <w:rsid w:val="009A3A86"/>
    <w:rsid w:val="009A3BC1"/>
    <w:rsid w:val="009A3DB5"/>
    <w:rsid w:val="009A3E78"/>
    <w:rsid w:val="009A3F52"/>
    <w:rsid w:val="009A40A8"/>
    <w:rsid w:val="009A42D6"/>
    <w:rsid w:val="009A44D0"/>
    <w:rsid w:val="009A44E1"/>
    <w:rsid w:val="009A451E"/>
    <w:rsid w:val="009A4869"/>
    <w:rsid w:val="009A4D84"/>
    <w:rsid w:val="009A50CE"/>
    <w:rsid w:val="009A520C"/>
    <w:rsid w:val="009A55DD"/>
    <w:rsid w:val="009A5837"/>
    <w:rsid w:val="009A6472"/>
    <w:rsid w:val="009A6845"/>
    <w:rsid w:val="009A690D"/>
    <w:rsid w:val="009A6933"/>
    <w:rsid w:val="009A6A6B"/>
    <w:rsid w:val="009A6BA7"/>
    <w:rsid w:val="009A71E5"/>
    <w:rsid w:val="009A728D"/>
    <w:rsid w:val="009A74A6"/>
    <w:rsid w:val="009A74F8"/>
    <w:rsid w:val="009A75AE"/>
    <w:rsid w:val="009A7969"/>
    <w:rsid w:val="009A7F58"/>
    <w:rsid w:val="009A7FA2"/>
    <w:rsid w:val="009B0995"/>
    <w:rsid w:val="009B0BF3"/>
    <w:rsid w:val="009B0DDF"/>
    <w:rsid w:val="009B0F26"/>
    <w:rsid w:val="009B10BB"/>
    <w:rsid w:val="009B10C5"/>
    <w:rsid w:val="009B1260"/>
    <w:rsid w:val="009B12AE"/>
    <w:rsid w:val="009B14CB"/>
    <w:rsid w:val="009B15A5"/>
    <w:rsid w:val="009B1BAF"/>
    <w:rsid w:val="009B1EF9"/>
    <w:rsid w:val="009B1F63"/>
    <w:rsid w:val="009B26AC"/>
    <w:rsid w:val="009B2B15"/>
    <w:rsid w:val="009B3249"/>
    <w:rsid w:val="009B32B4"/>
    <w:rsid w:val="009B3355"/>
    <w:rsid w:val="009B350D"/>
    <w:rsid w:val="009B37E2"/>
    <w:rsid w:val="009B3E26"/>
    <w:rsid w:val="009B40E6"/>
    <w:rsid w:val="009B42BF"/>
    <w:rsid w:val="009B4519"/>
    <w:rsid w:val="009B47A5"/>
    <w:rsid w:val="009B486F"/>
    <w:rsid w:val="009B48FE"/>
    <w:rsid w:val="009B4BC3"/>
    <w:rsid w:val="009B4F66"/>
    <w:rsid w:val="009B506B"/>
    <w:rsid w:val="009B5216"/>
    <w:rsid w:val="009B5626"/>
    <w:rsid w:val="009B567A"/>
    <w:rsid w:val="009B5685"/>
    <w:rsid w:val="009B57EF"/>
    <w:rsid w:val="009B58CA"/>
    <w:rsid w:val="009B5B85"/>
    <w:rsid w:val="009B5F52"/>
    <w:rsid w:val="009B617F"/>
    <w:rsid w:val="009B66DC"/>
    <w:rsid w:val="009B6AFA"/>
    <w:rsid w:val="009B71CD"/>
    <w:rsid w:val="009B7204"/>
    <w:rsid w:val="009B7B01"/>
    <w:rsid w:val="009C0074"/>
    <w:rsid w:val="009C0564"/>
    <w:rsid w:val="009C0786"/>
    <w:rsid w:val="009C0E15"/>
    <w:rsid w:val="009C11D1"/>
    <w:rsid w:val="009C15E6"/>
    <w:rsid w:val="009C165A"/>
    <w:rsid w:val="009C1D3A"/>
    <w:rsid w:val="009C22F6"/>
    <w:rsid w:val="009C2685"/>
    <w:rsid w:val="009C2934"/>
    <w:rsid w:val="009C2ED6"/>
    <w:rsid w:val="009C316E"/>
    <w:rsid w:val="009C37A3"/>
    <w:rsid w:val="009C39B1"/>
    <w:rsid w:val="009C39BC"/>
    <w:rsid w:val="009C3B5F"/>
    <w:rsid w:val="009C3E20"/>
    <w:rsid w:val="009C3F3C"/>
    <w:rsid w:val="009C3F7A"/>
    <w:rsid w:val="009C4048"/>
    <w:rsid w:val="009C456E"/>
    <w:rsid w:val="009C4A01"/>
    <w:rsid w:val="009C4BC2"/>
    <w:rsid w:val="009C4D22"/>
    <w:rsid w:val="009C4DAB"/>
    <w:rsid w:val="009C4F06"/>
    <w:rsid w:val="009C5198"/>
    <w:rsid w:val="009C523A"/>
    <w:rsid w:val="009C5543"/>
    <w:rsid w:val="009C584F"/>
    <w:rsid w:val="009C5980"/>
    <w:rsid w:val="009C5A52"/>
    <w:rsid w:val="009C5EB8"/>
    <w:rsid w:val="009C6006"/>
    <w:rsid w:val="009C61AB"/>
    <w:rsid w:val="009C65E1"/>
    <w:rsid w:val="009C68C6"/>
    <w:rsid w:val="009C6943"/>
    <w:rsid w:val="009C696B"/>
    <w:rsid w:val="009C6C2C"/>
    <w:rsid w:val="009C6CD6"/>
    <w:rsid w:val="009C6E1A"/>
    <w:rsid w:val="009C6E96"/>
    <w:rsid w:val="009C7320"/>
    <w:rsid w:val="009C7FA2"/>
    <w:rsid w:val="009D00BD"/>
    <w:rsid w:val="009D0729"/>
    <w:rsid w:val="009D0AA0"/>
    <w:rsid w:val="009D0CC7"/>
    <w:rsid w:val="009D0E2E"/>
    <w:rsid w:val="009D0F66"/>
    <w:rsid w:val="009D12B2"/>
    <w:rsid w:val="009D1867"/>
    <w:rsid w:val="009D1A06"/>
    <w:rsid w:val="009D1BA4"/>
    <w:rsid w:val="009D1C53"/>
    <w:rsid w:val="009D1FB2"/>
    <w:rsid w:val="009D1FDF"/>
    <w:rsid w:val="009D20D7"/>
    <w:rsid w:val="009D22E4"/>
    <w:rsid w:val="009D22F6"/>
    <w:rsid w:val="009D22F7"/>
    <w:rsid w:val="009D289F"/>
    <w:rsid w:val="009D293B"/>
    <w:rsid w:val="009D2AAF"/>
    <w:rsid w:val="009D2B3E"/>
    <w:rsid w:val="009D2F83"/>
    <w:rsid w:val="009D319C"/>
    <w:rsid w:val="009D37CF"/>
    <w:rsid w:val="009D39DC"/>
    <w:rsid w:val="009D3B30"/>
    <w:rsid w:val="009D4519"/>
    <w:rsid w:val="009D5098"/>
    <w:rsid w:val="009D50E3"/>
    <w:rsid w:val="009D511C"/>
    <w:rsid w:val="009D5964"/>
    <w:rsid w:val="009D5BAB"/>
    <w:rsid w:val="009D5CCB"/>
    <w:rsid w:val="009D5ECE"/>
    <w:rsid w:val="009D626E"/>
    <w:rsid w:val="009D63C5"/>
    <w:rsid w:val="009D6A0A"/>
    <w:rsid w:val="009D6BD6"/>
    <w:rsid w:val="009D7241"/>
    <w:rsid w:val="009D7244"/>
    <w:rsid w:val="009D7248"/>
    <w:rsid w:val="009D7768"/>
    <w:rsid w:val="009D7967"/>
    <w:rsid w:val="009D79CC"/>
    <w:rsid w:val="009D79DB"/>
    <w:rsid w:val="009D7AD7"/>
    <w:rsid w:val="009D7C2B"/>
    <w:rsid w:val="009D7D49"/>
    <w:rsid w:val="009D7E90"/>
    <w:rsid w:val="009D7FB4"/>
    <w:rsid w:val="009E016F"/>
    <w:rsid w:val="009E058F"/>
    <w:rsid w:val="009E060C"/>
    <w:rsid w:val="009E0715"/>
    <w:rsid w:val="009E09C9"/>
    <w:rsid w:val="009E0A9E"/>
    <w:rsid w:val="009E0FF7"/>
    <w:rsid w:val="009E14B1"/>
    <w:rsid w:val="009E1606"/>
    <w:rsid w:val="009E19A2"/>
    <w:rsid w:val="009E1D83"/>
    <w:rsid w:val="009E1DD9"/>
    <w:rsid w:val="009E1E48"/>
    <w:rsid w:val="009E2437"/>
    <w:rsid w:val="009E258F"/>
    <w:rsid w:val="009E2D13"/>
    <w:rsid w:val="009E3AFD"/>
    <w:rsid w:val="009E3CDD"/>
    <w:rsid w:val="009E41CA"/>
    <w:rsid w:val="009E4525"/>
    <w:rsid w:val="009E4B16"/>
    <w:rsid w:val="009E4DA1"/>
    <w:rsid w:val="009E4ED5"/>
    <w:rsid w:val="009E503A"/>
    <w:rsid w:val="009E510B"/>
    <w:rsid w:val="009E54CB"/>
    <w:rsid w:val="009E57D0"/>
    <w:rsid w:val="009E58E0"/>
    <w:rsid w:val="009E5A51"/>
    <w:rsid w:val="009E5C60"/>
    <w:rsid w:val="009E62B7"/>
    <w:rsid w:val="009E634B"/>
    <w:rsid w:val="009E638C"/>
    <w:rsid w:val="009E64DB"/>
    <w:rsid w:val="009E6794"/>
    <w:rsid w:val="009E69C1"/>
    <w:rsid w:val="009E6AE4"/>
    <w:rsid w:val="009E6BB8"/>
    <w:rsid w:val="009E700D"/>
    <w:rsid w:val="009E7040"/>
    <w:rsid w:val="009E7189"/>
    <w:rsid w:val="009E7B3C"/>
    <w:rsid w:val="009E7D2A"/>
    <w:rsid w:val="009E7E46"/>
    <w:rsid w:val="009E7F5E"/>
    <w:rsid w:val="009E7FC1"/>
    <w:rsid w:val="009F013D"/>
    <w:rsid w:val="009F01E1"/>
    <w:rsid w:val="009F01F7"/>
    <w:rsid w:val="009F03BE"/>
    <w:rsid w:val="009F0755"/>
    <w:rsid w:val="009F0B4D"/>
    <w:rsid w:val="009F0EBC"/>
    <w:rsid w:val="009F0ECB"/>
    <w:rsid w:val="009F1096"/>
    <w:rsid w:val="009F10BF"/>
    <w:rsid w:val="009F10D5"/>
    <w:rsid w:val="009F1388"/>
    <w:rsid w:val="009F150E"/>
    <w:rsid w:val="009F17C9"/>
    <w:rsid w:val="009F1B11"/>
    <w:rsid w:val="009F1C41"/>
    <w:rsid w:val="009F206F"/>
    <w:rsid w:val="009F21C2"/>
    <w:rsid w:val="009F2318"/>
    <w:rsid w:val="009F2448"/>
    <w:rsid w:val="009F27AD"/>
    <w:rsid w:val="009F3128"/>
    <w:rsid w:val="009F3136"/>
    <w:rsid w:val="009F36CC"/>
    <w:rsid w:val="009F3A9C"/>
    <w:rsid w:val="009F3C8C"/>
    <w:rsid w:val="009F3FB5"/>
    <w:rsid w:val="009F479C"/>
    <w:rsid w:val="009F48F2"/>
    <w:rsid w:val="009F521F"/>
    <w:rsid w:val="009F553C"/>
    <w:rsid w:val="009F57C3"/>
    <w:rsid w:val="009F59F8"/>
    <w:rsid w:val="009F5CB0"/>
    <w:rsid w:val="009F5D0C"/>
    <w:rsid w:val="009F5E32"/>
    <w:rsid w:val="009F5E3F"/>
    <w:rsid w:val="009F60C2"/>
    <w:rsid w:val="009F69BA"/>
    <w:rsid w:val="009F6D1E"/>
    <w:rsid w:val="009F6EC9"/>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2FB9"/>
    <w:rsid w:val="00A0336C"/>
    <w:rsid w:val="00A03608"/>
    <w:rsid w:val="00A03961"/>
    <w:rsid w:val="00A03A22"/>
    <w:rsid w:val="00A03CDA"/>
    <w:rsid w:val="00A04634"/>
    <w:rsid w:val="00A04B97"/>
    <w:rsid w:val="00A04C40"/>
    <w:rsid w:val="00A050C1"/>
    <w:rsid w:val="00A05123"/>
    <w:rsid w:val="00A05265"/>
    <w:rsid w:val="00A05648"/>
    <w:rsid w:val="00A05686"/>
    <w:rsid w:val="00A0570F"/>
    <w:rsid w:val="00A05737"/>
    <w:rsid w:val="00A05973"/>
    <w:rsid w:val="00A06119"/>
    <w:rsid w:val="00A065ED"/>
    <w:rsid w:val="00A0667A"/>
    <w:rsid w:val="00A0681C"/>
    <w:rsid w:val="00A06ED1"/>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E1A"/>
    <w:rsid w:val="00A11F54"/>
    <w:rsid w:val="00A12028"/>
    <w:rsid w:val="00A12329"/>
    <w:rsid w:val="00A1246C"/>
    <w:rsid w:val="00A124A8"/>
    <w:rsid w:val="00A1276C"/>
    <w:rsid w:val="00A1287B"/>
    <w:rsid w:val="00A133FE"/>
    <w:rsid w:val="00A136FD"/>
    <w:rsid w:val="00A137E4"/>
    <w:rsid w:val="00A13C8D"/>
    <w:rsid w:val="00A13ECA"/>
    <w:rsid w:val="00A14663"/>
    <w:rsid w:val="00A147F3"/>
    <w:rsid w:val="00A14813"/>
    <w:rsid w:val="00A14C12"/>
    <w:rsid w:val="00A14CDE"/>
    <w:rsid w:val="00A14D9A"/>
    <w:rsid w:val="00A14F73"/>
    <w:rsid w:val="00A15157"/>
    <w:rsid w:val="00A1566A"/>
    <w:rsid w:val="00A156D3"/>
    <w:rsid w:val="00A15833"/>
    <w:rsid w:val="00A15C08"/>
    <w:rsid w:val="00A15F88"/>
    <w:rsid w:val="00A1609C"/>
    <w:rsid w:val="00A16380"/>
    <w:rsid w:val="00A165BF"/>
    <w:rsid w:val="00A16FC9"/>
    <w:rsid w:val="00A172E8"/>
    <w:rsid w:val="00A17412"/>
    <w:rsid w:val="00A179FF"/>
    <w:rsid w:val="00A17D35"/>
    <w:rsid w:val="00A20046"/>
    <w:rsid w:val="00A203A3"/>
    <w:rsid w:val="00A20C6F"/>
    <w:rsid w:val="00A20D36"/>
    <w:rsid w:val="00A21167"/>
    <w:rsid w:val="00A2121E"/>
    <w:rsid w:val="00A21576"/>
    <w:rsid w:val="00A2182B"/>
    <w:rsid w:val="00A218CD"/>
    <w:rsid w:val="00A21A36"/>
    <w:rsid w:val="00A21E84"/>
    <w:rsid w:val="00A22204"/>
    <w:rsid w:val="00A2269A"/>
    <w:rsid w:val="00A22794"/>
    <w:rsid w:val="00A22939"/>
    <w:rsid w:val="00A229FF"/>
    <w:rsid w:val="00A22B72"/>
    <w:rsid w:val="00A22DC1"/>
    <w:rsid w:val="00A22EC1"/>
    <w:rsid w:val="00A23584"/>
    <w:rsid w:val="00A237A2"/>
    <w:rsid w:val="00A23952"/>
    <w:rsid w:val="00A23B1B"/>
    <w:rsid w:val="00A23BAF"/>
    <w:rsid w:val="00A23CD6"/>
    <w:rsid w:val="00A24833"/>
    <w:rsid w:val="00A248A0"/>
    <w:rsid w:val="00A24C05"/>
    <w:rsid w:val="00A24EB4"/>
    <w:rsid w:val="00A24FF9"/>
    <w:rsid w:val="00A25294"/>
    <w:rsid w:val="00A25490"/>
    <w:rsid w:val="00A254EE"/>
    <w:rsid w:val="00A25A39"/>
    <w:rsid w:val="00A25BE7"/>
    <w:rsid w:val="00A25F46"/>
    <w:rsid w:val="00A26822"/>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0E8E"/>
    <w:rsid w:val="00A310FC"/>
    <w:rsid w:val="00A310FF"/>
    <w:rsid w:val="00A31142"/>
    <w:rsid w:val="00A313B8"/>
    <w:rsid w:val="00A319D0"/>
    <w:rsid w:val="00A32316"/>
    <w:rsid w:val="00A33172"/>
    <w:rsid w:val="00A33189"/>
    <w:rsid w:val="00A33365"/>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729"/>
    <w:rsid w:val="00A3588E"/>
    <w:rsid w:val="00A358C2"/>
    <w:rsid w:val="00A3596F"/>
    <w:rsid w:val="00A35B31"/>
    <w:rsid w:val="00A35B4A"/>
    <w:rsid w:val="00A35BBE"/>
    <w:rsid w:val="00A35D77"/>
    <w:rsid w:val="00A3611D"/>
    <w:rsid w:val="00A36339"/>
    <w:rsid w:val="00A366B3"/>
    <w:rsid w:val="00A366E4"/>
    <w:rsid w:val="00A368B4"/>
    <w:rsid w:val="00A369A2"/>
    <w:rsid w:val="00A36ACA"/>
    <w:rsid w:val="00A36F04"/>
    <w:rsid w:val="00A37027"/>
    <w:rsid w:val="00A3703F"/>
    <w:rsid w:val="00A37595"/>
    <w:rsid w:val="00A37682"/>
    <w:rsid w:val="00A3768B"/>
    <w:rsid w:val="00A376F5"/>
    <w:rsid w:val="00A377C4"/>
    <w:rsid w:val="00A377F2"/>
    <w:rsid w:val="00A37CC5"/>
    <w:rsid w:val="00A40123"/>
    <w:rsid w:val="00A402E9"/>
    <w:rsid w:val="00A405DD"/>
    <w:rsid w:val="00A40607"/>
    <w:rsid w:val="00A407A1"/>
    <w:rsid w:val="00A40A3B"/>
    <w:rsid w:val="00A40AAC"/>
    <w:rsid w:val="00A40DC8"/>
    <w:rsid w:val="00A414B6"/>
    <w:rsid w:val="00A41773"/>
    <w:rsid w:val="00A41892"/>
    <w:rsid w:val="00A41927"/>
    <w:rsid w:val="00A4193C"/>
    <w:rsid w:val="00A41DAF"/>
    <w:rsid w:val="00A42029"/>
    <w:rsid w:val="00A42358"/>
    <w:rsid w:val="00A424B1"/>
    <w:rsid w:val="00A42C47"/>
    <w:rsid w:val="00A43644"/>
    <w:rsid w:val="00A4376F"/>
    <w:rsid w:val="00A43D47"/>
    <w:rsid w:val="00A43F1F"/>
    <w:rsid w:val="00A44267"/>
    <w:rsid w:val="00A449E1"/>
    <w:rsid w:val="00A44C35"/>
    <w:rsid w:val="00A44CBC"/>
    <w:rsid w:val="00A44E8A"/>
    <w:rsid w:val="00A44F1F"/>
    <w:rsid w:val="00A45036"/>
    <w:rsid w:val="00A4549F"/>
    <w:rsid w:val="00A45549"/>
    <w:rsid w:val="00A45847"/>
    <w:rsid w:val="00A45A33"/>
    <w:rsid w:val="00A45B9B"/>
    <w:rsid w:val="00A45C69"/>
    <w:rsid w:val="00A45DCA"/>
    <w:rsid w:val="00A45F1C"/>
    <w:rsid w:val="00A462FE"/>
    <w:rsid w:val="00A4656C"/>
    <w:rsid w:val="00A4662F"/>
    <w:rsid w:val="00A469D3"/>
    <w:rsid w:val="00A46B68"/>
    <w:rsid w:val="00A46B8C"/>
    <w:rsid w:val="00A46B8E"/>
    <w:rsid w:val="00A46D1D"/>
    <w:rsid w:val="00A46FB8"/>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0FD4"/>
    <w:rsid w:val="00A5163C"/>
    <w:rsid w:val="00A516B5"/>
    <w:rsid w:val="00A517BC"/>
    <w:rsid w:val="00A51C16"/>
    <w:rsid w:val="00A51E54"/>
    <w:rsid w:val="00A51E9B"/>
    <w:rsid w:val="00A51FDC"/>
    <w:rsid w:val="00A52189"/>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5D99"/>
    <w:rsid w:val="00A56332"/>
    <w:rsid w:val="00A5647C"/>
    <w:rsid w:val="00A565D6"/>
    <w:rsid w:val="00A56839"/>
    <w:rsid w:val="00A56897"/>
    <w:rsid w:val="00A569D4"/>
    <w:rsid w:val="00A56ABF"/>
    <w:rsid w:val="00A56C33"/>
    <w:rsid w:val="00A56CF3"/>
    <w:rsid w:val="00A56D3D"/>
    <w:rsid w:val="00A56FC9"/>
    <w:rsid w:val="00A57AB3"/>
    <w:rsid w:val="00A57AC9"/>
    <w:rsid w:val="00A57CD9"/>
    <w:rsid w:val="00A57DD5"/>
    <w:rsid w:val="00A57F1A"/>
    <w:rsid w:val="00A60067"/>
    <w:rsid w:val="00A60163"/>
    <w:rsid w:val="00A6038D"/>
    <w:rsid w:val="00A60C0A"/>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83E"/>
    <w:rsid w:val="00A62B8D"/>
    <w:rsid w:val="00A62DFC"/>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0F2"/>
    <w:rsid w:val="00A65162"/>
    <w:rsid w:val="00A65630"/>
    <w:rsid w:val="00A65911"/>
    <w:rsid w:val="00A65A57"/>
    <w:rsid w:val="00A65C39"/>
    <w:rsid w:val="00A65D01"/>
    <w:rsid w:val="00A66142"/>
    <w:rsid w:val="00A6643C"/>
    <w:rsid w:val="00A666C4"/>
    <w:rsid w:val="00A66B9D"/>
    <w:rsid w:val="00A66DB4"/>
    <w:rsid w:val="00A66DE9"/>
    <w:rsid w:val="00A67102"/>
    <w:rsid w:val="00A67544"/>
    <w:rsid w:val="00A67CD4"/>
    <w:rsid w:val="00A7075B"/>
    <w:rsid w:val="00A707CC"/>
    <w:rsid w:val="00A707D3"/>
    <w:rsid w:val="00A70A4C"/>
    <w:rsid w:val="00A70AC2"/>
    <w:rsid w:val="00A70BE2"/>
    <w:rsid w:val="00A71002"/>
    <w:rsid w:val="00A71061"/>
    <w:rsid w:val="00A71406"/>
    <w:rsid w:val="00A71B1E"/>
    <w:rsid w:val="00A71CE6"/>
    <w:rsid w:val="00A71D23"/>
    <w:rsid w:val="00A71FBC"/>
    <w:rsid w:val="00A721BD"/>
    <w:rsid w:val="00A72B89"/>
    <w:rsid w:val="00A72BAB"/>
    <w:rsid w:val="00A72BB2"/>
    <w:rsid w:val="00A72F1A"/>
    <w:rsid w:val="00A73293"/>
    <w:rsid w:val="00A7333A"/>
    <w:rsid w:val="00A738FE"/>
    <w:rsid w:val="00A73D0D"/>
    <w:rsid w:val="00A73F1E"/>
    <w:rsid w:val="00A7411A"/>
    <w:rsid w:val="00A74A92"/>
    <w:rsid w:val="00A7541E"/>
    <w:rsid w:val="00A754CA"/>
    <w:rsid w:val="00A754F3"/>
    <w:rsid w:val="00A75BB8"/>
    <w:rsid w:val="00A75CC1"/>
    <w:rsid w:val="00A75E88"/>
    <w:rsid w:val="00A75EF3"/>
    <w:rsid w:val="00A761F0"/>
    <w:rsid w:val="00A773B0"/>
    <w:rsid w:val="00A777DC"/>
    <w:rsid w:val="00A77C5D"/>
    <w:rsid w:val="00A77EEC"/>
    <w:rsid w:val="00A80166"/>
    <w:rsid w:val="00A8056E"/>
    <w:rsid w:val="00A80751"/>
    <w:rsid w:val="00A80FD0"/>
    <w:rsid w:val="00A810CA"/>
    <w:rsid w:val="00A818EC"/>
    <w:rsid w:val="00A81ABE"/>
    <w:rsid w:val="00A81D3C"/>
    <w:rsid w:val="00A81F9D"/>
    <w:rsid w:val="00A820B1"/>
    <w:rsid w:val="00A82594"/>
    <w:rsid w:val="00A82680"/>
    <w:rsid w:val="00A82AE2"/>
    <w:rsid w:val="00A82D51"/>
    <w:rsid w:val="00A82D58"/>
    <w:rsid w:val="00A82FA4"/>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211"/>
    <w:rsid w:val="00A853A8"/>
    <w:rsid w:val="00A854A8"/>
    <w:rsid w:val="00A8557B"/>
    <w:rsid w:val="00A85703"/>
    <w:rsid w:val="00A8577A"/>
    <w:rsid w:val="00A85982"/>
    <w:rsid w:val="00A85A05"/>
    <w:rsid w:val="00A85AA5"/>
    <w:rsid w:val="00A85AD2"/>
    <w:rsid w:val="00A85B87"/>
    <w:rsid w:val="00A85BC2"/>
    <w:rsid w:val="00A85CF2"/>
    <w:rsid w:val="00A860A4"/>
    <w:rsid w:val="00A860C7"/>
    <w:rsid w:val="00A8614C"/>
    <w:rsid w:val="00A86921"/>
    <w:rsid w:val="00A86BBF"/>
    <w:rsid w:val="00A86D63"/>
    <w:rsid w:val="00A87797"/>
    <w:rsid w:val="00A8780B"/>
    <w:rsid w:val="00A878F8"/>
    <w:rsid w:val="00A9010F"/>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3E3C"/>
    <w:rsid w:val="00A94182"/>
    <w:rsid w:val="00A941CE"/>
    <w:rsid w:val="00A945BE"/>
    <w:rsid w:val="00A946DF"/>
    <w:rsid w:val="00A94703"/>
    <w:rsid w:val="00A94892"/>
    <w:rsid w:val="00A94BCF"/>
    <w:rsid w:val="00A94CBE"/>
    <w:rsid w:val="00A94DD8"/>
    <w:rsid w:val="00A94F8B"/>
    <w:rsid w:val="00A9506C"/>
    <w:rsid w:val="00A9586E"/>
    <w:rsid w:val="00A95A46"/>
    <w:rsid w:val="00A95B03"/>
    <w:rsid w:val="00A95DFA"/>
    <w:rsid w:val="00A963C7"/>
    <w:rsid w:val="00A96555"/>
    <w:rsid w:val="00A965B0"/>
    <w:rsid w:val="00A965E7"/>
    <w:rsid w:val="00A96891"/>
    <w:rsid w:val="00A968A3"/>
    <w:rsid w:val="00A96A5D"/>
    <w:rsid w:val="00A96ADA"/>
    <w:rsid w:val="00A96B33"/>
    <w:rsid w:val="00A96E59"/>
    <w:rsid w:val="00A97573"/>
    <w:rsid w:val="00A9769F"/>
    <w:rsid w:val="00A97976"/>
    <w:rsid w:val="00A97A3B"/>
    <w:rsid w:val="00A97ABA"/>
    <w:rsid w:val="00A97BA2"/>
    <w:rsid w:val="00A97DCA"/>
    <w:rsid w:val="00A97F2D"/>
    <w:rsid w:val="00AA0469"/>
    <w:rsid w:val="00AA07FF"/>
    <w:rsid w:val="00AA0A92"/>
    <w:rsid w:val="00AA0AB4"/>
    <w:rsid w:val="00AA0DA7"/>
    <w:rsid w:val="00AA13D5"/>
    <w:rsid w:val="00AA1491"/>
    <w:rsid w:val="00AA14EE"/>
    <w:rsid w:val="00AA1626"/>
    <w:rsid w:val="00AA1691"/>
    <w:rsid w:val="00AA1C25"/>
    <w:rsid w:val="00AA1C98"/>
    <w:rsid w:val="00AA1E30"/>
    <w:rsid w:val="00AA1F3B"/>
    <w:rsid w:val="00AA2150"/>
    <w:rsid w:val="00AA2162"/>
    <w:rsid w:val="00AA21FB"/>
    <w:rsid w:val="00AA2442"/>
    <w:rsid w:val="00AA2750"/>
    <w:rsid w:val="00AA28C2"/>
    <w:rsid w:val="00AA28DD"/>
    <w:rsid w:val="00AA2B1C"/>
    <w:rsid w:val="00AA2CEF"/>
    <w:rsid w:val="00AA3AFB"/>
    <w:rsid w:val="00AA3DB7"/>
    <w:rsid w:val="00AA4601"/>
    <w:rsid w:val="00AA4808"/>
    <w:rsid w:val="00AA495A"/>
    <w:rsid w:val="00AA4A82"/>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BA"/>
    <w:rsid w:val="00AB0FD3"/>
    <w:rsid w:val="00AB0FF9"/>
    <w:rsid w:val="00AB1215"/>
    <w:rsid w:val="00AB14E9"/>
    <w:rsid w:val="00AB185A"/>
    <w:rsid w:val="00AB18AC"/>
    <w:rsid w:val="00AB19D6"/>
    <w:rsid w:val="00AB1BA7"/>
    <w:rsid w:val="00AB1D52"/>
    <w:rsid w:val="00AB1E04"/>
    <w:rsid w:val="00AB21DC"/>
    <w:rsid w:val="00AB294B"/>
    <w:rsid w:val="00AB2A74"/>
    <w:rsid w:val="00AB3113"/>
    <w:rsid w:val="00AB3348"/>
    <w:rsid w:val="00AB348A"/>
    <w:rsid w:val="00AB3627"/>
    <w:rsid w:val="00AB3781"/>
    <w:rsid w:val="00AB3AC1"/>
    <w:rsid w:val="00AB3AF3"/>
    <w:rsid w:val="00AB3F38"/>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494"/>
    <w:rsid w:val="00AB66C6"/>
    <w:rsid w:val="00AB67B4"/>
    <w:rsid w:val="00AB692A"/>
    <w:rsid w:val="00AB725F"/>
    <w:rsid w:val="00AB7B54"/>
    <w:rsid w:val="00AB7BB3"/>
    <w:rsid w:val="00AB7C69"/>
    <w:rsid w:val="00AB7F3A"/>
    <w:rsid w:val="00AB7FA0"/>
    <w:rsid w:val="00AC00E1"/>
    <w:rsid w:val="00AC03D9"/>
    <w:rsid w:val="00AC0481"/>
    <w:rsid w:val="00AC0705"/>
    <w:rsid w:val="00AC0FDB"/>
    <w:rsid w:val="00AC108C"/>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C9B"/>
    <w:rsid w:val="00AC4EB3"/>
    <w:rsid w:val="00AC4FBF"/>
    <w:rsid w:val="00AC5283"/>
    <w:rsid w:val="00AC52A8"/>
    <w:rsid w:val="00AC56E7"/>
    <w:rsid w:val="00AC58A5"/>
    <w:rsid w:val="00AC6496"/>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0BFE"/>
    <w:rsid w:val="00AD1029"/>
    <w:rsid w:val="00AD11F7"/>
    <w:rsid w:val="00AD1DB5"/>
    <w:rsid w:val="00AD1DB7"/>
    <w:rsid w:val="00AD1E7A"/>
    <w:rsid w:val="00AD1FCC"/>
    <w:rsid w:val="00AD2259"/>
    <w:rsid w:val="00AD242B"/>
    <w:rsid w:val="00AD2436"/>
    <w:rsid w:val="00AD27D4"/>
    <w:rsid w:val="00AD2852"/>
    <w:rsid w:val="00AD2974"/>
    <w:rsid w:val="00AD2A1F"/>
    <w:rsid w:val="00AD31A7"/>
    <w:rsid w:val="00AD31D2"/>
    <w:rsid w:val="00AD36A7"/>
    <w:rsid w:val="00AD37EB"/>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86B"/>
    <w:rsid w:val="00AD6B8F"/>
    <w:rsid w:val="00AD6BC6"/>
    <w:rsid w:val="00AD7247"/>
    <w:rsid w:val="00AD7305"/>
    <w:rsid w:val="00AD731C"/>
    <w:rsid w:val="00AD7480"/>
    <w:rsid w:val="00AD7DC3"/>
    <w:rsid w:val="00AD7E64"/>
    <w:rsid w:val="00AD7F38"/>
    <w:rsid w:val="00AE0633"/>
    <w:rsid w:val="00AE06D5"/>
    <w:rsid w:val="00AE088D"/>
    <w:rsid w:val="00AE0C56"/>
    <w:rsid w:val="00AE149E"/>
    <w:rsid w:val="00AE1640"/>
    <w:rsid w:val="00AE16D1"/>
    <w:rsid w:val="00AE172D"/>
    <w:rsid w:val="00AE197B"/>
    <w:rsid w:val="00AE1B41"/>
    <w:rsid w:val="00AE1F35"/>
    <w:rsid w:val="00AE22F2"/>
    <w:rsid w:val="00AE2346"/>
    <w:rsid w:val="00AE262A"/>
    <w:rsid w:val="00AE271A"/>
    <w:rsid w:val="00AE292C"/>
    <w:rsid w:val="00AE29FC"/>
    <w:rsid w:val="00AE2F3F"/>
    <w:rsid w:val="00AE3209"/>
    <w:rsid w:val="00AE3A0D"/>
    <w:rsid w:val="00AE3A94"/>
    <w:rsid w:val="00AE3B4E"/>
    <w:rsid w:val="00AE4218"/>
    <w:rsid w:val="00AE42C0"/>
    <w:rsid w:val="00AE4ABB"/>
    <w:rsid w:val="00AE4BF1"/>
    <w:rsid w:val="00AE4EBE"/>
    <w:rsid w:val="00AE50C2"/>
    <w:rsid w:val="00AE536F"/>
    <w:rsid w:val="00AE57A6"/>
    <w:rsid w:val="00AE59EC"/>
    <w:rsid w:val="00AE5A88"/>
    <w:rsid w:val="00AE5DF7"/>
    <w:rsid w:val="00AE5EC6"/>
    <w:rsid w:val="00AE60E2"/>
    <w:rsid w:val="00AE67B3"/>
    <w:rsid w:val="00AE6868"/>
    <w:rsid w:val="00AE6C74"/>
    <w:rsid w:val="00AE6D14"/>
    <w:rsid w:val="00AE706A"/>
    <w:rsid w:val="00AE70F9"/>
    <w:rsid w:val="00AE7277"/>
    <w:rsid w:val="00AE7864"/>
    <w:rsid w:val="00AE7949"/>
    <w:rsid w:val="00AE7F3C"/>
    <w:rsid w:val="00AF030E"/>
    <w:rsid w:val="00AF0385"/>
    <w:rsid w:val="00AF04D1"/>
    <w:rsid w:val="00AF0E18"/>
    <w:rsid w:val="00AF1132"/>
    <w:rsid w:val="00AF11A4"/>
    <w:rsid w:val="00AF12A6"/>
    <w:rsid w:val="00AF13FC"/>
    <w:rsid w:val="00AF15D2"/>
    <w:rsid w:val="00AF1602"/>
    <w:rsid w:val="00AF1EE7"/>
    <w:rsid w:val="00AF212C"/>
    <w:rsid w:val="00AF212F"/>
    <w:rsid w:val="00AF229E"/>
    <w:rsid w:val="00AF23AC"/>
    <w:rsid w:val="00AF2446"/>
    <w:rsid w:val="00AF25D5"/>
    <w:rsid w:val="00AF2676"/>
    <w:rsid w:val="00AF2817"/>
    <w:rsid w:val="00AF2915"/>
    <w:rsid w:val="00AF2EA8"/>
    <w:rsid w:val="00AF301D"/>
    <w:rsid w:val="00AF3075"/>
    <w:rsid w:val="00AF3199"/>
    <w:rsid w:val="00AF3451"/>
    <w:rsid w:val="00AF3605"/>
    <w:rsid w:val="00AF3669"/>
    <w:rsid w:val="00AF38F7"/>
    <w:rsid w:val="00AF3952"/>
    <w:rsid w:val="00AF39B3"/>
    <w:rsid w:val="00AF3A22"/>
    <w:rsid w:val="00AF3DBB"/>
    <w:rsid w:val="00AF42CA"/>
    <w:rsid w:val="00AF46C5"/>
    <w:rsid w:val="00AF473B"/>
    <w:rsid w:val="00AF4807"/>
    <w:rsid w:val="00AF4B74"/>
    <w:rsid w:val="00AF4D30"/>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6C1"/>
    <w:rsid w:val="00B02B9C"/>
    <w:rsid w:val="00B0307D"/>
    <w:rsid w:val="00B03366"/>
    <w:rsid w:val="00B034BE"/>
    <w:rsid w:val="00B0353B"/>
    <w:rsid w:val="00B037C6"/>
    <w:rsid w:val="00B03918"/>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69"/>
    <w:rsid w:val="00B054A8"/>
    <w:rsid w:val="00B05951"/>
    <w:rsid w:val="00B05BBB"/>
    <w:rsid w:val="00B05C15"/>
    <w:rsid w:val="00B0606B"/>
    <w:rsid w:val="00B06096"/>
    <w:rsid w:val="00B06260"/>
    <w:rsid w:val="00B065B6"/>
    <w:rsid w:val="00B068BD"/>
    <w:rsid w:val="00B06928"/>
    <w:rsid w:val="00B069DE"/>
    <w:rsid w:val="00B06A00"/>
    <w:rsid w:val="00B06C91"/>
    <w:rsid w:val="00B06EEB"/>
    <w:rsid w:val="00B07467"/>
    <w:rsid w:val="00B0791B"/>
    <w:rsid w:val="00B07EAC"/>
    <w:rsid w:val="00B07FE8"/>
    <w:rsid w:val="00B10558"/>
    <w:rsid w:val="00B10A8E"/>
    <w:rsid w:val="00B10B36"/>
    <w:rsid w:val="00B113DD"/>
    <w:rsid w:val="00B11433"/>
    <w:rsid w:val="00B115B7"/>
    <w:rsid w:val="00B11722"/>
    <w:rsid w:val="00B11A30"/>
    <w:rsid w:val="00B11B36"/>
    <w:rsid w:val="00B11B7D"/>
    <w:rsid w:val="00B11DF8"/>
    <w:rsid w:val="00B12408"/>
    <w:rsid w:val="00B126D0"/>
    <w:rsid w:val="00B12761"/>
    <w:rsid w:val="00B12983"/>
    <w:rsid w:val="00B12A29"/>
    <w:rsid w:val="00B13868"/>
    <w:rsid w:val="00B13AFC"/>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84F"/>
    <w:rsid w:val="00B17CE7"/>
    <w:rsid w:val="00B209A1"/>
    <w:rsid w:val="00B20D9C"/>
    <w:rsid w:val="00B20F25"/>
    <w:rsid w:val="00B214CD"/>
    <w:rsid w:val="00B21B6A"/>
    <w:rsid w:val="00B21EC7"/>
    <w:rsid w:val="00B220CA"/>
    <w:rsid w:val="00B22153"/>
    <w:rsid w:val="00B22156"/>
    <w:rsid w:val="00B226F2"/>
    <w:rsid w:val="00B227D4"/>
    <w:rsid w:val="00B22C0D"/>
    <w:rsid w:val="00B23093"/>
    <w:rsid w:val="00B23338"/>
    <w:rsid w:val="00B23361"/>
    <w:rsid w:val="00B23862"/>
    <w:rsid w:val="00B238F3"/>
    <w:rsid w:val="00B23AF4"/>
    <w:rsid w:val="00B23B1A"/>
    <w:rsid w:val="00B23B95"/>
    <w:rsid w:val="00B23C15"/>
    <w:rsid w:val="00B23EB6"/>
    <w:rsid w:val="00B23EFB"/>
    <w:rsid w:val="00B2452A"/>
    <w:rsid w:val="00B2496A"/>
    <w:rsid w:val="00B24CC9"/>
    <w:rsid w:val="00B24E19"/>
    <w:rsid w:val="00B24F86"/>
    <w:rsid w:val="00B251CB"/>
    <w:rsid w:val="00B252DA"/>
    <w:rsid w:val="00B2575B"/>
    <w:rsid w:val="00B2575D"/>
    <w:rsid w:val="00B25762"/>
    <w:rsid w:val="00B25830"/>
    <w:rsid w:val="00B25912"/>
    <w:rsid w:val="00B25B40"/>
    <w:rsid w:val="00B25FDE"/>
    <w:rsid w:val="00B26576"/>
    <w:rsid w:val="00B26747"/>
    <w:rsid w:val="00B26785"/>
    <w:rsid w:val="00B267FE"/>
    <w:rsid w:val="00B2683A"/>
    <w:rsid w:val="00B26AB0"/>
    <w:rsid w:val="00B26AD2"/>
    <w:rsid w:val="00B26CA2"/>
    <w:rsid w:val="00B26FED"/>
    <w:rsid w:val="00B2721E"/>
    <w:rsid w:val="00B27E4B"/>
    <w:rsid w:val="00B27F24"/>
    <w:rsid w:val="00B27FC1"/>
    <w:rsid w:val="00B30800"/>
    <w:rsid w:val="00B30B4E"/>
    <w:rsid w:val="00B30F33"/>
    <w:rsid w:val="00B31246"/>
    <w:rsid w:val="00B318CA"/>
    <w:rsid w:val="00B31917"/>
    <w:rsid w:val="00B31A9B"/>
    <w:rsid w:val="00B31C61"/>
    <w:rsid w:val="00B31FCA"/>
    <w:rsid w:val="00B31FE8"/>
    <w:rsid w:val="00B32202"/>
    <w:rsid w:val="00B325DB"/>
    <w:rsid w:val="00B326FF"/>
    <w:rsid w:val="00B32BAC"/>
    <w:rsid w:val="00B32C87"/>
    <w:rsid w:val="00B3301A"/>
    <w:rsid w:val="00B333B9"/>
    <w:rsid w:val="00B3362F"/>
    <w:rsid w:val="00B33C8B"/>
    <w:rsid w:val="00B33D38"/>
    <w:rsid w:val="00B33EA6"/>
    <w:rsid w:val="00B3400A"/>
    <w:rsid w:val="00B340AA"/>
    <w:rsid w:val="00B342D9"/>
    <w:rsid w:val="00B34476"/>
    <w:rsid w:val="00B344DE"/>
    <w:rsid w:val="00B34A9F"/>
    <w:rsid w:val="00B34ACA"/>
    <w:rsid w:val="00B34B80"/>
    <w:rsid w:val="00B34D93"/>
    <w:rsid w:val="00B34DAA"/>
    <w:rsid w:val="00B35206"/>
    <w:rsid w:val="00B3522D"/>
    <w:rsid w:val="00B353B6"/>
    <w:rsid w:val="00B35527"/>
    <w:rsid w:val="00B355BC"/>
    <w:rsid w:val="00B35BAF"/>
    <w:rsid w:val="00B35CDA"/>
    <w:rsid w:val="00B360E0"/>
    <w:rsid w:val="00B3620C"/>
    <w:rsid w:val="00B36273"/>
    <w:rsid w:val="00B36316"/>
    <w:rsid w:val="00B36571"/>
    <w:rsid w:val="00B3661B"/>
    <w:rsid w:val="00B36654"/>
    <w:rsid w:val="00B36C28"/>
    <w:rsid w:val="00B36F97"/>
    <w:rsid w:val="00B374B2"/>
    <w:rsid w:val="00B376BE"/>
    <w:rsid w:val="00B37D97"/>
    <w:rsid w:val="00B37F2E"/>
    <w:rsid w:val="00B40150"/>
    <w:rsid w:val="00B410C3"/>
    <w:rsid w:val="00B411BD"/>
    <w:rsid w:val="00B4135E"/>
    <w:rsid w:val="00B41371"/>
    <w:rsid w:val="00B41559"/>
    <w:rsid w:val="00B418E8"/>
    <w:rsid w:val="00B41E08"/>
    <w:rsid w:val="00B42285"/>
    <w:rsid w:val="00B42459"/>
    <w:rsid w:val="00B4249B"/>
    <w:rsid w:val="00B426A2"/>
    <w:rsid w:val="00B4274B"/>
    <w:rsid w:val="00B429FF"/>
    <w:rsid w:val="00B42E08"/>
    <w:rsid w:val="00B42E88"/>
    <w:rsid w:val="00B4302B"/>
    <w:rsid w:val="00B432E6"/>
    <w:rsid w:val="00B435B1"/>
    <w:rsid w:val="00B4367F"/>
    <w:rsid w:val="00B4389E"/>
    <w:rsid w:val="00B438BA"/>
    <w:rsid w:val="00B43E12"/>
    <w:rsid w:val="00B4403B"/>
    <w:rsid w:val="00B4424C"/>
    <w:rsid w:val="00B448B9"/>
    <w:rsid w:val="00B449B2"/>
    <w:rsid w:val="00B449CD"/>
    <w:rsid w:val="00B449E3"/>
    <w:rsid w:val="00B44E9A"/>
    <w:rsid w:val="00B44F99"/>
    <w:rsid w:val="00B454DF"/>
    <w:rsid w:val="00B45577"/>
    <w:rsid w:val="00B45619"/>
    <w:rsid w:val="00B45701"/>
    <w:rsid w:val="00B45876"/>
    <w:rsid w:val="00B45927"/>
    <w:rsid w:val="00B462A3"/>
    <w:rsid w:val="00B46682"/>
    <w:rsid w:val="00B4682B"/>
    <w:rsid w:val="00B46C12"/>
    <w:rsid w:val="00B46D80"/>
    <w:rsid w:val="00B46EA3"/>
    <w:rsid w:val="00B46EB3"/>
    <w:rsid w:val="00B4701B"/>
    <w:rsid w:val="00B470F7"/>
    <w:rsid w:val="00B47136"/>
    <w:rsid w:val="00B474C6"/>
    <w:rsid w:val="00B475E4"/>
    <w:rsid w:val="00B4763C"/>
    <w:rsid w:val="00B47A91"/>
    <w:rsid w:val="00B47F50"/>
    <w:rsid w:val="00B47F64"/>
    <w:rsid w:val="00B50399"/>
    <w:rsid w:val="00B50520"/>
    <w:rsid w:val="00B505F4"/>
    <w:rsid w:val="00B5074C"/>
    <w:rsid w:val="00B512DB"/>
    <w:rsid w:val="00B514CA"/>
    <w:rsid w:val="00B51542"/>
    <w:rsid w:val="00B51CB9"/>
    <w:rsid w:val="00B51D1D"/>
    <w:rsid w:val="00B52323"/>
    <w:rsid w:val="00B52567"/>
    <w:rsid w:val="00B527AB"/>
    <w:rsid w:val="00B52CF8"/>
    <w:rsid w:val="00B52ECC"/>
    <w:rsid w:val="00B52FCF"/>
    <w:rsid w:val="00B5310E"/>
    <w:rsid w:val="00B5311B"/>
    <w:rsid w:val="00B5372D"/>
    <w:rsid w:val="00B53A54"/>
    <w:rsid w:val="00B53BFD"/>
    <w:rsid w:val="00B53C93"/>
    <w:rsid w:val="00B53E74"/>
    <w:rsid w:val="00B54179"/>
    <w:rsid w:val="00B547BF"/>
    <w:rsid w:val="00B549A4"/>
    <w:rsid w:val="00B54ACC"/>
    <w:rsid w:val="00B54C22"/>
    <w:rsid w:val="00B54DCB"/>
    <w:rsid w:val="00B5509E"/>
    <w:rsid w:val="00B555C4"/>
    <w:rsid w:val="00B55AC2"/>
    <w:rsid w:val="00B55F19"/>
    <w:rsid w:val="00B560C9"/>
    <w:rsid w:val="00B562ED"/>
    <w:rsid w:val="00B56533"/>
    <w:rsid w:val="00B56611"/>
    <w:rsid w:val="00B567C1"/>
    <w:rsid w:val="00B5681C"/>
    <w:rsid w:val="00B56CFC"/>
    <w:rsid w:val="00B56DDF"/>
    <w:rsid w:val="00B57777"/>
    <w:rsid w:val="00B57A17"/>
    <w:rsid w:val="00B57EC9"/>
    <w:rsid w:val="00B60506"/>
    <w:rsid w:val="00B609CB"/>
    <w:rsid w:val="00B6140E"/>
    <w:rsid w:val="00B614D0"/>
    <w:rsid w:val="00B616FF"/>
    <w:rsid w:val="00B61BE2"/>
    <w:rsid w:val="00B6213D"/>
    <w:rsid w:val="00B6266F"/>
    <w:rsid w:val="00B627E8"/>
    <w:rsid w:val="00B6285D"/>
    <w:rsid w:val="00B62AF1"/>
    <w:rsid w:val="00B62DF5"/>
    <w:rsid w:val="00B62E0B"/>
    <w:rsid w:val="00B62E8B"/>
    <w:rsid w:val="00B62F23"/>
    <w:rsid w:val="00B639D5"/>
    <w:rsid w:val="00B63C32"/>
    <w:rsid w:val="00B641ED"/>
    <w:rsid w:val="00B643E1"/>
    <w:rsid w:val="00B64434"/>
    <w:rsid w:val="00B647B7"/>
    <w:rsid w:val="00B64CEA"/>
    <w:rsid w:val="00B65581"/>
    <w:rsid w:val="00B659FF"/>
    <w:rsid w:val="00B65AC9"/>
    <w:rsid w:val="00B65AE0"/>
    <w:rsid w:val="00B66023"/>
    <w:rsid w:val="00B66039"/>
    <w:rsid w:val="00B66058"/>
    <w:rsid w:val="00B6621C"/>
    <w:rsid w:val="00B663BD"/>
    <w:rsid w:val="00B67036"/>
    <w:rsid w:val="00B67C5E"/>
    <w:rsid w:val="00B70426"/>
    <w:rsid w:val="00B704DC"/>
    <w:rsid w:val="00B7051B"/>
    <w:rsid w:val="00B7065A"/>
    <w:rsid w:val="00B70717"/>
    <w:rsid w:val="00B708B5"/>
    <w:rsid w:val="00B70CF1"/>
    <w:rsid w:val="00B70D1B"/>
    <w:rsid w:val="00B711CE"/>
    <w:rsid w:val="00B71535"/>
    <w:rsid w:val="00B719EB"/>
    <w:rsid w:val="00B71DC8"/>
    <w:rsid w:val="00B72423"/>
    <w:rsid w:val="00B72557"/>
    <w:rsid w:val="00B72662"/>
    <w:rsid w:val="00B72772"/>
    <w:rsid w:val="00B7306D"/>
    <w:rsid w:val="00B73222"/>
    <w:rsid w:val="00B73648"/>
    <w:rsid w:val="00B7379B"/>
    <w:rsid w:val="00B73D00"/>
    <w:rsid w:val="00B73E0F"/>
    <w:rsid w:val="00B74253"/>
    <w:rsid w:val="00B7467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424"/>
    <w:rsid w:val="00B77660"/>
    <w:rsid w:val="00B7783A"/>
    <w:rsid w:val="00B7787C"/>
    <w:rsid w:val="00B77896"/>
    <w:rsid w:val="00B779E3"/>
    <w:rsid w:val="00B803A0"/>
    <w:rsid w:val="00B808F0"/>
    <w:rsid w:val="00B80910"/>
    <w:rsid w:val="00B809BB"/>
    <w:rsid w:val="00B80B8E"/>
    <w:rsid w:val="00B8104A"/>
    <w:rsid w:val="00B8125B"/>
    <w:rsid w:val="00B818F4"/>
    <w:rsid w:val="00B81921"/>
    <w:rsid w:val="00B81A00"/>
    <w:rsid w:val="00B81A5D"/>
    <w:rsid w:val="00B81BC9"/>
    <w:rsid w:val="00B81E45"/>
    <w:rsid w:val="00B820B5"/>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4EA8"/>
    <w:rsid w:val="00B853BE"/>
    <w:rsid w:val="00B85520"/>
    <w:rsid w:val="00B85716"/>
    <w:rsid w:val="00B85EA7"/>
    <w:rsid w:val="00B86476"/>
    <w:rsid w:val="00B866EC"/>
    <w:rsid w:val="00B8683D"/>
    <w:rsid w:val="00B86955"/>
    <w:rsid w:val="00B869FE"/>
    <w:rsid w:val="00B86A3D"/>
    <w:rsid w:val="00B86DBE"/>
    <w:rsid w:val="00B87423"/>
    <w:rsid w:val="00B875C7"/>
    <w:rsid w:val="00B875CB"/>
    <w:rsid w:val="00B87654"/>
    <w:rsid w:val="00B87C50"/>
    <w:rsid w:val="00B87CE0"/>
    <w:rsid w:val="00B87F00"/>
    <w:rsid w:val="00B90241"/>
    <w:rsid w:val="00B90305"/>
    <w:rsid w:val="00B903F5"/>
    <w:rsid w:val="00B9058D"/>
    <w:rsid w:val="00B90A1A"/>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5AE"/>
    <w:rsid w:val="00B93639"/>
    <w:rsid w:val="00B93798"/>
    <w:rsid w:val="00B9390D"/>
    <w:rsid w:val="00B93A1C"/>
    <w:rsid w:val="00B9403F"/>
    <w:rsid w:val="00B94117"/>
    <w:rsid w:val="00B941A3"/>
    <w:rsid w:val="00B94751"/>
    <w:rsid w:val="00B94C96"/>
    <w:rsid w:val="00B94E17"/>
    <w:rsid w:val="00B94EF2"/>
    <w:rsid w:val="00B95004"/>
    <w:rsid w:val="00B950CC"/>
    <w:rsid w:val="00B957FE"/>
    <w:rsid w:val="00B95AFB"/>
    <w:rsid w:val="00B95CA7"/>
    <w:rsid w:val="00B95D33"/>
    <w:rsid w:val="00B95EEB"/>
    <w:rsid w:val="00B95F02"/>
    <w:rsid w:val="00B9607A"/>
    <w:rsid w:val="00B96195"/>
    <w:rsid w:val="00B963E5"/>
    <w:rsid w:val="00B965AE"/>
    <w:rsid w:val="00B96BEF"/>
    <w:rsid w:val="00B96FC0"/>
    <w:rsid w:val="00B97139"/>
    <w:rsid w:val="00B97260"/>
    <w:rsid w:val="00B97A69"/>
    <w:rsid w:val="00B97C21"/>
    <w:rsid w:val="00B97DBD"/>
    <w:rsid w:val="00B97DDB"/>
    <w:rsid w:val="00B97E09"/>
    <w:rsid w:val="00B97EC4"/>
    <w:rsid w:val="00BA0632"/>
    <w:rsid w:val="00BA065C"/>
    <w:rsid w:val="00BA07B6"/>
    <w:rsid w:val="00BA09D9"/>
    <w:rsid w:val="00BA0A43"/>
    <w:rsid w:val="00BA0AAA"/>
    <w:rsid w:val="00BA0AB4"/>
    <w:rsid w:val="00BA0DFB"/>
    <w:rsid w:val="00BA10D4"/>
    <w:rsid w:val="00BA156C"/>
    <w:rsid w:val="00BA1B7E"/>
    <w:rsid w:val="00BA1EB0"/>
    <w:rsid w:val="00BA284E"/>
    <w:rsid w:val="00BA2B7D"/>
    <w:rsid w:val="00BA2F5E"/>
    <w:rsid w:val="00BA2FEF"/>
    <w:rsid w:val="00BA3332"/>
    <w:rsid w:val="00BA33C8"/>
    <w:rsid w:val="00BA3A05"/>
    <w:rsid w:val="00BA43E9"/>
    <w:rsid w:val="00BA4436"/>
    <w:rsid w:val="00BA47F1"/>
    <w:rsid w:val="00BA4923"/>
    <w:rsid w:val="00BA5307"/>
    <w:rsid w:val="00BA5407"/>
    <w:rsid w:val="00BA5629"/>
    <w:rsid w:val="00BA5695"/>
    <w:rsid w:val="00BA5767"/>
    <w:rsid w:val="00BA5795"/>
    <w:rsid w:val="00BA57A9"/>
    <w:rsid w:val="00BA57FB"/>
    <w:rsid w:val="00BA581B"/>
    <w:rsid w:val="00BA5B37"/>
    <w:rsid w:val="00BA5D08"/>
    <w:rsid w:val="00BA6010"/>
    <w:rsid w:val="00BA60C0"/>
    <w:rsid w:val="00BA6311"/>
    <w:rsid w:val="00BA6438"/>
    <w:rsid w:val="00BA6587"/>
    <w:rsid w:val="00BA66AB"/>
    <w:rsid w:val="00BA698D"/>
    <w:rsid w:val="00BA6AF8"/>
    <w:rsid w:val="00BA6B6D"/>
    <w:rsid w:val="00BA721F"/>
    <w:rsid w:val="00BA79B9"/>
    <w:rsid w:val="00BA7D29"/>
    <w:rsid w:val="00BA7E95"/>
    <w:rsid w:val="00BB01DD"/>
    <w:rsid w:val="00BB022C"/>
    <w:rsid w:val="00BB03A8"/>
    <w:rsid w:val="00BB048F"/>
    <w:rsid w:val="00BB0C33"/>
    <w:rsid w:val="00BB0FD4"/>
    <w:rsid w:val="00BB1132"/>
    <w:rsid w:val="00BB13AF"/>
    <w:rsid w:val="00BB143D"/>
    <w:rsid w:val="00BB1548"/>
    <w:rsid w:val="00BB1688"/>
    <w:rsid w:val="00BB1979"/>
    <w:rsid w:val="00BB19D6"/>
    <w:rsid w:val="00BB1CE7"/>
    <w:rsid w:val="00BB23C7"/>
    <w:rsid w:val="00BB248D"/>
    <w:rsid w:val="00BB2C8D"/>
    <w:rsid w:val="00BB2D5C"/>
    <w:rsid w:val="00BB2E29"/>
    <w:rsid w:val="00BB2FD3"/>
    <w:rsid w:val="00BB2FDF"/>
    <w:rsid w:val="00BB2FFF"/>
    <w:rsid w:val="00BB3F66"/>
    <w:rsid w:val="00BB42E7"/>
    <w:rsid w:val="00BB4654"/>
    <w:rsid w:val="00BB4B19"/>
    <w:rsid w:val="00BB4B26"/>
    <w:rsid w:val="00BB5134"/>
    <w:rsid w:val="00BB5214"/>
    <w:rsid w:val="00BB5AF2"/>
    <w:rsid w:val="00BB5FCB"/>
    <w:rsid w:val="00BB604B"/>
    <w:rsid w:val="00BB636B"/>
    <w:rsid w:val="00BB63BF"/>
    <w:rsid w:val="00BB6E0D"/>
    <w:rsid w:val="00BB6E94"/>
    <w:rsid w:val="00BB6F6C"/>
    <w:rsid w:val="00BB7245"/>
    <w:rsid w:val="00BB736B"/>
    <w:rsid w:val="00BB7715"/>
    <w:rsid w:val="00BB7CF3"/>
    <w:rsid w:val="00BC00EC"/>
    <w:rsid w:val="00BC018C"/>
    <w:rsid w:val="00BC01B9"/>
    <w:rsid w:val="00BC0478"/>
    <w:rsid w:val="00BC08C5"/>
    <w:rsid w:val="00BC0CA6"/>
    <w:rsid w:val="00BC0D78"/>
    <w:rsid w:val="00BC10ED"/>
    <w:rsid w:val="00BC12FB"/>
    <w:rsid w:val="00BC18CB"/>
    <w:rsid w:val="00BC1C3C"/>
    <w:rsid w:val="00BC219B"/>
    <w:rsid w:val="00BC21DA"/>
    <w:rsid w:val="00BC251A"/>
    <w:rsid w:val="00BC264D"/>
    <w:rsid w:val="00BC2725"/>
    <w:rsid w:val="00BC2930"/>
    <w:rsid w:val="00BC2A83"/>
    <w:rsid w:val="00BC2EC0"/>
    <w:rsid w:val="00BC307F"/>
    <w:rsid w:val="00BC3159"/>
    <w:rsid w:val="00BC3257"/>
    <w:rsid w:val="00BC3327"/>
    <w:rsid w:val="00BC39DB"/>
    <w:rsid w:val="00BC3A32"/>
    <w:rsid w:val="00BC3CB0"/>
    <w:rsid w:val="00BC3F0D"/>
    <w:rsid w:val="00BC3F51"/>
    <w:rsid w:val="00BC424B"/>
    <w:rsid w:val="00BC43C5"/>
    <w:rsid w:val="00BC43DB"/>
    <w:rsid w:val="00BC4521"/>
    <w:rsid w:val="00BC45A8"/>
    <w:rsid w:val="00BC4692"/>
    <w:rsid w:val="00BC46EF"/>
    <w:rsid w:val="00BC5228"/>
    <w:rsid w:val="00BC5556"/>
    <w:rsid w:val="00BC563F"/>
    <w:rsid w:val="00BC57D0"/>
    <w:rsid w:val="00BC5999"/>
    <w:rsid w:val="00BC5D2A"/>
    <w:rsid w:val="00BC6B4A"/>
    <w:rsid w:val="00BC6FD6"/>
    <w:rsid w:val="00BC7322"/>
    <w:rsid w:val="00BC7494"/>
    <w:rsid w:val="00BC74CC"/>
    <w:rsid w:val="00BC76B8"/>
    <w:rsid w:val="00BC7929"/>
    <w:rsid w:val="00BC796C"/>
    <w:rsid w:val="00BC7A62"/>
    <w:rsid w:val="00BC7BD4"/>
    <w:rsid w:val="00BC7ECE"/>
    <w:rsid w:val="00BC7F0E"/>
    <w:rsid w:val="00BD008E"/>
    <w:rsid w:val="00BD017B"/>
    <w:rsid w:val="00BD0506"/>
    <w:rsid w:val="00BD081A"/>
    <w:rsid w:val="00BD08E9"/>
    <w:rsid w:val="00BD095D"/>
    <w:rsid w:val="00BD0A6C"/>
    <w:rsid w:val="00BD0B01"/>
    <w:rsid w:val="00BD0C9F"/>
    <w:rsid w:val="00BD0E0D"/>
    <w:rsid w:val="00BD0F06"/>
    <w:rsid w:val="00BD10A9"/>
    <w:rsid w:val="00BD11E9"/>
    <w:rsid w:val="00BD15E8"/>
    <w:rsid w:val="00BD1F80"/>
    <w:rsid w:val="00BD22A7"/>
    <w:rsid w:val="00BD246A"/>
    <w:rsid w:val="00BD2783"/>
    <w:rsid w:val="00BD2797"/>
    <w:rsid w:val="00BD2F3B"/>
    <w:rsid w:val="00BD2F51"/>
    <w:rsid w:val="00BD30BD"/>
    <w:rsid w:val="00BD3151"/>
    <w:rsid w:val="00BD3372"/>
    <w:rsid w:val="00BD3416"/>
    <w:rsid w:val="00BD353D"/>
    <w:rsid w:val="00BD35F0"/>
    <w:rsid w:val="00BD3A60"/>
    <w:rsid w:val="00BD3B4F"/>
    <w:rsid w:val="00BD3C4C"/>
    <w:rsid w:val="00BD3E2B"/>
    <w:rsid w:val="00BD3EC2"/>
    <w:rsid w:val="00BD3F19"/>
    <w:rsid w:val="00BD3F71"/>
    <w:rsid w:val="00BD440B"/>
    <w:rsid w:val="00BD4633"/>
    <w:rsid w:val="00BD47E3"/>
    <w:rsid w:val="00BD49C5"/>
    <w:rsid w:val="00BD4C49"/>
    <w:rsid w:val="00BD4F14"/>
    <w:rsid w:val="00BD50AA"/>
    <w:rsid w:val="00BD5127"/>
    <w:rsid w:val="00BD5135"/>
    <w:rsid w:val="00BD52BC"/>
    <w:rsid w:val="00BD5337"/>
    <w:rsid w:val="00BD53D7"/>
    <w:rsid w:val="00BD5506"/>
    <w:rsid w:val="00BD57F5"/>
    <w:rsid w:val="00BD59D3"/>
    <w:rsid w:val="00BD5E24"/>
    <w:rsid w:val="00BD608D"/>
    <w:rsid w:val="00BD6093"/>
    <w:rsid w:val="00BD62DD"/>
    <w:rsid w:val="00BD6486"/>
    <w:rsid w:val="00BD6BE8"/>
    <w:rsid w:val="00BD6EE4"/>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84"/>
    <w:rsid w:val="00BE1E94"/>
    <w:rsid w:val="00BE1EE4"/>
    <w:rsid w:val="00BE1F8B"/>
    <w:rsid w:val="00BE24B0"/>
    <w:rsid w:val="00BE25E7"/>
    <w:rsid w:val="00BE26F1"/>
    <w:rsid w:val="00BE2895"/>
    <w:rsid w:val="00BE2956"/>
    <w:rsid w:val="00BE2B4F"/>
    <w:rsid w:val="00BE2F39"/>
    <w:rsid w:val="00BE332D"/>
    <w:rsid w:val="00BE339D"/>
    <w:rsid w:val="00BE3CF1"/>
    <w:rsid w:val="00BE3E65"/>
    <w:rsid w:val="00BE447C"/>
    <w:rsid w:val="00BE452B"/>
    <w:rsid w:val="00BE462C"/>
    <w:rsid w:val="00BE474D"/>
    <w:rsid w:val="00BE4B20"/>
    <w:rsid w:val="00BE4F9D"/>
    <w:rsid w:val="00BE5859"/>
    <w:rsid w:val="00BE5B84"/>
    <w:rsid w:val="00BE5D2C"/>
    <w:rsid w:val="00BE5FC4"/>
    <w:rsid w:val="00BE6351"/>
    <w:rsid w:val="00BE6CB3"/>
    <w:rsid w:val="00BE6E3F"/>
    <w:rsid w:val="00BE6F49"/>
    <w:rsid w:val="00BE6FA8"/>
    <w:rsid w:val="00BE725B"/>
    <w:rsid w:val="00BE7875"/>
    <w:rsid w:val="00BE7A37"/>
    <w:rsid w:val="00BE7C4D"/>
    <w:rsid w:val="00BE7CCB"/>
    <w:rsid w:val="00BE7F6A"/>
    <w:rsid w:val="00BF0274"/>
    <w:rsid w:val="00BF029C"/>
    <w:rsid w:val="00BF037D"/>
    <w:rsid w:val="00BF04DF"/>
    <w:rsid w:val="00BF087C"/>
    <w:rsid w:val="00BF08C4"/>
    <w:rsid w:val="00BF0BAF"/>
    <w:rsid w:val="00BF0CC0"/>
    <w:rsid w:val="00BF192E"/>
    <w:rsid w:val="00BF196E"/>
    <w:rsid w:val="00BF19CE"/>
    <w:rsid w:val="00BF1ADB"/>
    <w:rsid w:val="00BF1D54"/>
    <w:rsid w:val="00BF213A"/>
    <w:rsid w:val="00BF230C"/>
    <w:rsid w:val="00BF2B6F"/>
    <w:rsid w:val="00BF2C8B"/>
    <w:rsid w:val="00BF351A"/>
    <w:rsid w:val="00BF3914"/>
    <w:rsid w:val="00BF3FB5"/>
    <w:rsid w:val="00BF3FDB"/>
    <w:rsid w:val="00BF41B6"/>
    <w:rsid w:val="00BF4881"/>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ADF"/>
    <w:rsid w:val="00C00C05"/>
    <w:rsid w:val="00C00D5E"/>
    <w:rsid w:val="00C00F6F"/>
    <w:rsid w:val="00C014A5"/>
    <w:rsid w:val="00C01671"/>
    <w:rsid w:val="00C017F2"/>
    <w:rsid w:val="00C01D89"/>
    <w:rsid w:val="00C01F25"/>
    <w:rsid w:val="00C022B8"/>
    <w:rsid w:val="00C02376"/>
    <w:rsid w:val="00C02419"/>
    <w:rsid w:val="00C02643"/>
    <w:rsid w:val="00C0271E"/>
    <w:rsid w:val="00C02766"/>
    <w:rsid w:val="00C0373A"/>
    <w:rsid w:val="00C03ADC"/>
    <w:rsid w:val="00C03BEA"/>
    <w:rsid w:val="00C03EE8"/>
    <w:rsid w:val="00C03FEC"/>
    <w:rsid w:val="00C04031"/>
    <w:rsid w:val="00C04689"/>
    <w:rsid w:val="00C046C4"/>
    <w:rsid w:val="00C04D69"/>
    <w:rsid w:val="00C0511D"/>
    <w:rsid w:val="00C0514F"/>
    <w:rsid w:val="00C054E9"/>
    <w:rsid w:val="00C05506"/>
    <w:rsid w:val="00C05BEC"/>
    <w:rsid w:val="00C05D24"/>
    <w:rsid w:val="00C0627F"/>
    <w:rsid w:val="00C067A9"/>
    <w:rsid w:val="00C06967"/>
    <w:rsid w:val="00C06E7D"/>
    <w:rsid w:val="00C07118"/>
    <w:rsid w:val="00C0748B"/>
    <w:rsid w:val="00C079A5"/>
    <w:rsid w:val="00C07C8C"/>
    <w:rsid w:val="00C07C90"/>
    <w:rsid w:val="00C10196"/>
    <w:rsid w:val="00C102C4"/>
    <w:rsid w:val="00C10419"/>
    <w:rsid w:val="00C10815"/>
    <w:rsid w:val="00C10BE9"/>
    <w:rsid w:val="00C10C3E"/>
    <w:rsid w:val="00C1112B"/>
    <w:rsid w:val="00C11456"/>
    <w:rsid w:val="00C118C9"/>
    <w:rsid w:val="00C11A88"/>
    <w:rsid w:val="00C11C03"/>
    <w:rsid w:val="00C12012"/>
    <w:rsid w:val="00C12317"/>
    <w:rsid w:val="00C1272A"/>
    <w:rsid w:val="00C12874"/>
    <w:rsid w:val="00C12A63"/>
    <w:rsid w:val="00C12B34"/>
    <w:rsid w:val="00C12BC1"/>
    <w:rsid w:val="00C12E95"/>
    <w:rsid w:val="00C12FC9"/>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B05"/>
    <w:rsid w:val="00C15EF7"/>
    <w:rsid w:val="00C168F9"/>
    <w:rsid w:val="00C169D5"/>
    <w:rsid w:val="00C16AD0"/>
    <w:rsid w:val="00C16C30"/>
    <w:rsid w:val="00C171F2"/>
    <w:rsid w:val="00C171F9"/>
    <w:rsid w:val="00C172D1"/>
    <w:rsid w:val="00C17389"/>
    <w:rsid w:val="00C173D7"/>
    <w:rsid w:val="00C1750D"/>
    <w:rsid w:val="00C17CCE"/>
    <w:rsid w:val="00C17FC4"/>
    <w:rsid w:val="00C204DF"/>
    <w:rsid w:val="00C20588"/>
    <w:rsid w:val="00C20919"/>
    <w:rsid w:val="00C20A00"/>
    <w:rsid w:val="00C20A39"/>
    <w:rsid w:val="00C20E71"/>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AB8"/>
    <w:rsid w:val="00C22CC7"/>
    <w:rsid w:val="00C23130"/>
    <w:rsid w:val="00C235C6"/>
    <w:rsid w:val="00C23687"/>
    <w:rsid w:val="00C23756"/>
    <w:rsid w:val="00C23A0D"/>
    <w:rsid w:val="00C23D59"/>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11"/>
    <w:rsid w:val="00C26F3E"/>
    <w:rsid w:val="00C26F42"/>
    <w:rsid w:val="00C27378"/>
    <w:rsid w:val="00C27448"/>
    <w:rsid w:val="00C27524"/>
    <w:rsid w:val="00C2791E"/>
    <w:rsid w:val="00C27B81"/>
    <w:rsid w:val="00C27DAE"/>
    <w:rsid w:val="00C27EA6"/>
    <w:rsid w:val="00C303C8"/>
    <w:rsid w:val="00C3064E"/>
    <w:rsid w:val="00C308CD"/>
    <w:rsid w:val="00C30989"/>
    <w:rsid w:val="00C30A61"/>
    <w:rsid w:val="00C30C42"/>
    <w:rsid w:val="00C30C8F"/>
    <w:rsid w:val="00C3157B"/>
    <w:rsid w:val="00C318ED"/>
    <w:rsid w:val="00C318F9"/>
    <w:rsid w:val="00C31A73"/>
    <w:rsid w:val="00C31D03"/>
    <w:rsid w:val="00C32148"/>
    <w:rsid w:val="00C32376"/>
    <w:rsid w:val="00C324E9"/>
    <w:rsid w:val="00C32637"/>
    <w:rsid w:val="00C32A34"/>
    <w:rsid w:val="00C32C15"/>
    <w:rsid w:val="00C32FB7"/>
    <w:rsid w:val="00C33154"/>
    <w:rsid w:val="00C33205"/>
    <w:rsid w:val="00C33788"/>
    <w:rsid w:val="00C33D17"/>
    <w:rsid w:val="00C3400F"/>
    <w:rsid w:val="00C3407E"/>
    <w:rsid w:val="00C340AB"/>
    <w:rsid w:val="00C34324"/>
    <w:rsid w:val="00C344CB"/>
    <w:rsid w:val="00C34775"/>
    <w:rsid w:val="00C34789"/>
    <w:rsid w:val="00C34AF8"/>
    <w:rsid w:val="00C34B64"/>
    <w:rsid w:val="00C34C17"/>
    <w:rsid w:val="00C34C36"/>
    <w:rsid w:val="00C34D66"/>
    <w:rsid w:val="00C35153"/>
    <w:rsid w:val="00C351AB"/>
    <w:rsid w:val="00C352B3"/>
    <w:rsid w:val="00C3545A"/>
    <w:rsid w:val="00C35606"/>
    <w:rsid w:val="00C3572E"/>
    <w:rsid w:val="00C3575B"/>
    <w:rsid w:val="00C36286"/>
    <w:rsid w:val="00C3654C"/>
    <w:rsid w:val="00C3666F"/>
    <w:rsid w:val="00C36761"/>
    <w:rsid w:val="00C36814"/>
    <w:rsid w:val="00C36BF5"/>
    <w:rsid w:val="00C36DBC"/>
    <w:rsid w:val="00C37402"/>
    <w:rsid w:val="00C375A9"/>
    <w:rsid w:val="00C376BA"/>
    <w:rsid w:val="00C37761"/>
    <w:rsid w:val="00C37EB1"/>
    <w:rsid w:val="00C402DA"/>
    <w:rsid w:val="00C40373"/>
    <w:rsid w:val="00C4082D"/>
    <w:rsid w:val="00C408FD"/>
    <w:rsid w:val="00C40AE6"/>
    <w:rsid w:val="00C41004"/>
    <w:rsid w:val="00C411AF"/>
    <w:rsid w:val="00C4138D"/>
    <w:rsid w:val="00C41CDC"/>
    <w:rsid w:val="00C41E3A"/>
    <w:rsid w:val="00C41FF6"/>
    <w:rsid w:val="00C422D4"/>
    <w:rsid w:val="00C424C6"/>
    <w:rsid w:val="00C4276D"/>
    <w:rsid w:val="00C4285B"/>
    <w:rsid w:val="00C4302E"/>
    <w:rsid w:val="00C4304C"/>
    <w:rsid w:val="00C43315"/>
    <w:rsid w:val="00C43918"/>
    <w:rsid w:val="00C43CF8"/>
    <w:rsid w:val="00C43D12"/>
    <w:rsid w:val="00C43F23"/>
    <w:rsid w:val="00C43F31"/>
    <w:rsid w:val="00C4427B"/>
    <w:rsid w:val="00C44505"/>
    <w:rsid w:val="00C448A3"/>
    <w:rsid w:val="00C448CA"/>
    <w:rsid w:val="00C44922"/>
    <w:rsid w:val="00C44D01"/>
    <w:rsid w:val="00C450D5"/>
    <w:rsid w:val="00C452F5"/>
    <w:rsid w:val="00C453E3"/>
    <w:rsid w:val="00C458CA"/>
    <w:rsid w:val="00C45A1F"/>
    <w:rsid w:val="00C45C60"/>
    <w:rsid w:val="00C46555"/>
    <w:rsid w:val="00C466FC"/>
    <w:rsid w:val="00C46870"/>
    <w:rsid w:val="00C4688A"/>
    <w:rsid w:val="00C46A7D"/>
    <w:rsid w:val="00C46B15"/>
    <w:rsid w:val="00C46F0E"/>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635"/>
    <w:rsid w:val="00C51BD5"/>
    <w:rsid w:val="00C5214B"/>
    <w:rsid w:val="00C521BF"/>
    <w:rsid w:val="00C52287"/>
    <w:rsid w:val="00C52712"/>
    <w:rsid w:val="00C52744"/>
    <w:rsid w:val="00C52965"/>
    <w:rsid w:val="00C52AD4"/>
    <w:rsid w:val="00C52EE9"/>
    <w:rsid w:val="00C53106"/>
    <w:rsid w:val="00C532DD"/>
    <w:rsid w:val="00C53362"/>
    <w:rsid w:val="00C534B5"/>
    <w:rsid w:val="00C53B9E"/>
    <w:rsid w:val="00C53EB3"/>
    <w:rsid w:val="00C53FEA"/>
    <w:rsid w:val="00C54263"/>
    <w:rsid w:val="00C542D4"/>
    <w:rsid w:val="00C54683"/>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E62"/>
    <w:rsid w:val="00C56FA8"/>
    <w:rsid w:val="00C570F7"/>
    <w:rsid w:val="00C57314"/>
    <w:rsid w:val="00C57638"/>
    <w:rsid w:val="00C57986"/>
    <w:rsid w:val="00C57D55"/>
    <w:rsid w:val="00C60090"/>
    <w:rsid w:val="00C604AB"/>
    <w:rsid w:val="00C6056A"/>
    <w:rsid w:val="00C609CA"/>
    <w:rsid w:val="00C60B99"/>
    <w:rsid w:val="00C60CE2"/>
    <w:rsid w:val="00C60CFA"/>
    <w:rsid w:val="00C60D37"/>
    <w:rsid w:val="00C60E24"/>
    <w:rsid w:val="00C6143A"/>
    <w:rsid w:val="00C6151B"/>
    <w:rsid w:val="00C61614"/>
    <w:rsid w:val="00C619BF"/>
    <w:rsid w:val="00C61AF6"/>
    <w:rsid w:val="00C61F1C"/>
    <w:rsid w:val="00C61F78"/>
    <w:rsid w:val="00C62572"/>
    <w:rsid w:val="00C62723"/>
    <w:rsid w:val="00C629B8"/>
    <w:rsid w:val="00C62CD5"/>
    <w:rsid w:val="00C62F17"/>
    <w:rsid w:val="00C62F27"/>
    <w:rsid w:val="00C631B8"/>
    <w:rsid w:val="00C6365B"/>
    <w:rsid w:val="00C636E6"/>
    <w:rsid w:val="00C639D6"/>
    <w:rsid w:val="00C63AE8"/>
    <w:rsid w:val="00C63F8E"/>
    <w:rsid w:val="00C647FB"/>
    <w:rsid w:val="00C653B3"/>
    <w:rsid w:val="00C654E0"/>
    <w:rsid w:val="00C65997"/>
    <w:rsid w:val="00C65F3E"/>
    <w:rsid w:val="00C661EE"/>
    <w:rsid w:val="00C66AF7"/>
    <w:rsid w:val="00C66C6D"/>
    <w:rsid w:val="00C66CDF"/>
    <w:rsid w:val="00C66DFA"/>
    <w:rsid w:val="00C674D4"/>
    <w:rsid w:val="00C6755D"/>
    <w:rsid w:val="00C675B2"/>
    <w:rsid w:val="00C67900"/>
    <w:rsid w:val="00C679A7"/>
    <w:rsid w:val="00C67C13"/>
    <w:rsid w:val="00C67DCD"/>
    <w:rsid w:val="00C67EAB"/>
    <w:rsid w:val="00C7095D"/>
    <w:rsid w:val="00C70983"/>
    <w:rsid w:val="00C70DFF"/>
    <w:rsid w:val="00C70FC2"/>
    <w:rsid w:val="00C711F9"/>
    <w:rsid w:val="00C713A6"/>
    <w:rsid w:val="00C7165F"/>
    <w:rsid w:val="00C71CF5"/>
    <w:rsid w:val="00C71FE6"/>
    <w:rsid w:val="00C72190"/>
    <w:rsid w:val="00C72917"/>
    <w:rsid w:val="00C72BA0"/>
    <w:rsid w:val="00C72BB4"/>
    <w:rsid w:val="00C7318A"/>
    <w:rsid w:val="00C73418"/>
    <w:rsid w:val="00C7361A"/>
    <w:rsid w:val="00C73E1E"/>
    <w:rsid w:val="00C73E68"/>
    <w:rsid w:val="00C7501A"/>
    <w:rsid w:val="00C751A0"/>
    <w:rsid w:val="00C7528D"/>
    <w:rsid w:val="00C755DF"/>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5E3"/>
    <w:rsid w:val="00C809F6"/>
    <w:rsid w:val="00C80A85"/>
    <w:rsid w:val="00C80C8E"/>
    <w:rsid w:val="00C80DEA"/>
    <w:rsid w:val="00C80FCB"/>
    <w:rsid w:val="00C813E4"/>
    <w:rsid w:val="00C81C9D"/>
    <w:rsid w:val="00C82039"/>
    <w:rsid w:val="00C82392"/>
    <w:rsid w:val="00C823ED"/>
    <w:rsid w:val="00C8241A"/>
    <w:rsid w:val="00C8262C"/>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1F8"/>
    <w:rsid w:val="00C873E4"/>
    <w:rsid w:val="00C8756A"/>
    <w:rsid w:val="00C879C5"/>
    <w:rsid w:val="00C87A88"/>
    <w:rsid w:val="00C9008C"/>
    <w:rsid w:val="00C907F5"/>
    <w:rsid w:val="00C90802"/>
    <w:rsid w:val="00C90980"/>
    <w:rsid w:val="00C90985"/>
    <w:rsid w:val="00C90AF8"/>
    <w:rsid w:val="00C911AE"/>
    <w:rsid w:val="00C9154F"/>
    <w:rsid w:val="00C915AE"/>
    <w:rsid w:val="00C91B7A"/>
    <w:rsid w:val="00C91DB9"/>
    <w:rsid w:val="00C91DE3"/>
    <w:rsid w:val="00C927E2"/>
    <w:rsid w:val="00C92A17"/>
    <w:rsid w:val="00C92C7F"/>
    <w:rsid w:val="00C92DEE"/>
    <w:rsid w:val="00C9369D"/>
    <w:rsid w:val="00C93A7A"/>
    <w:rsid w:val="00C93B9C"/>
    <w:rsid w:val="00C93C1D"/>
    <w:rsid w:val="00C93D96"/>
    <w:rsid w:val="00C944FA"/>
    <w:rsid w:val="00C945F7"/>
    <w:rsid w:val="00C94C59"/>
    <w:rsid w:val="00C94E75"/>
    <w:rsid w:val="00C94F14"/>
    <w:rsid w:val="00C95181"/>
    <w:rsid w:val="00C951F2"/>
    <w:rsid w:val="00C95581"/>
    <w:rsid w:val="00C9569C"/>
    <w:rsid w:val="00C95854"/>
    <w:rsid w:val="00C95903"/>
    <w:rsid w:val="00C95E75"/>
    <w:rsid w:val="00C95EFF"/>
    <w:rsid w:val="00C961C1"/>
    <w:rsid w:val="00C962D9"/>
    <w:rsid w:val="00C967DE"/>
    <w:rsid w:val="00C96B9B"/>
    <w:rsid w:val="00C96E6F"/>
    <w:rsid w:val="00C96E70"/>
    <w:rsid w:val="00C970D8"/>
    <w:rsid w:val="00C97525"/>
    <w:rsid w:val="00C976AE"/>
    <w:rsid w:val="00C976FB"/>
    <w:rsid w:val="00C9782A"/>
    <w:rsid w:val="00C97872"/>
    <w:rsid w:val="00C979AA"/>
    <w:rsid w:val="00C97A64"/>
    <w:rsid w:val="00C97ACA"/>
    <w:rsid w:val="00C97EF2"/>
    <w:rsid w:val="00CA002C"/>
    <w:rsid w:val="00CA0235"/>
    <w:rsid w:val="00CA0532"/>
    <w:rsid w:val="00CA07A8"/>
    <w:rsid w:val="00CA0897"/>
    <w:rsid w:val="00CA0DCD"/>
    <w:rsid w:val="00CA1183"/>
    <w:rsid w:val="00CA180B"/>
    <w:rsid w:val="00CA1CDB"/>
    <w:rsid w:val="00CA1EA4"/>
    <w:rsid w:val="00CA201B"/>
    <w:rsid w:val="00CA218D"/>
    <w:rsid w:val="00CA2241"/>
    <w:rsid w:val="00CA2626"/>
    <w:rsid w:val="00CA2A73"/>
    <w:rsid w:val="00CA2A97"/>
    <w:rsid w:val="00CA2DD7"/>
    <w:rsid w:val="00CA367D"/>
    <w:rsid w:val="00CA3C30"/>
    <w:rsid w:val="00CA3CDD"/>
    <w:rsid w:val="00CA403B"/>
    <w:rsid w:val="00CA4415"/>
    <w:rsid w:val="00CA4C4B"/>
    <w:rsid w:val="00CA4E76"/>
    <w:rsid w:val="00CA505A"/>
    <w:rsid w:val="00CA5523"/>
    <w:rsid w:val="00CA5646"/>
    <w:rsid w:val="00CA58BB"/>
    <w:rsid w:val="00CA59DD"/>
    <w:rsid w:val="00CA5B26"/>
    <w:rsid w:val="00CA5E34"/>
    <w:rsid w:val="00CA5F8C"/>
    <w:rsid w:val="00CA5FDE"/>
    <w:rsid w:val="00CA6520"/>
    <w:rsid w:val="00CA66F3"/>
    <w:rsid w:val="00CA6D3E"/>
    <w:rsid w:val="00CA70A7"/>
    <w:rsid w:val="00CA71DA"/>
    <w:rsid w:val="00CA7564"/>
    <w:rsid w:val="00CA7CF8"/>
    <w:rsid w:val="00CB008E"/>
    <w:rsid w:val="00CB01FA"/>
    <w:rsid w:val="00CB0318"/>
    <w:rsid w:val="00CB0737"/>
    <w:rsid w:val="00CB097A"/>
    <w:rsid w:val="00CB0C6C"/>
    <w:rsid w:val="00CB0CE2"/>
    <w:rsid w:val="00CB1042"/>
    <w:rsid w:val="00CB120F"/>
    <w:rsid w:val="00CB121D"/>
    <w:rsid w:val="00CB2329"/>
    <w:rsid w:val="00CB26EC"/>
    <w:rsid w:val="00CB2D2A"/>
    <w:rsid w:val="00CB32FF"/>
    <w:rsid w:val="00CB362C"/>
    <w:rsid w:val="00CB381F"/>
    <w:rsid w:val="00CB39AA"/>
    <w:rsid w:val="00CB3B64"/>
    <w:rsid w:val="00CB3E1A"/>
    <w:rsid w:val="00CB4228"/>
    <w:rsid w:val="00CB42BF"/>
    <w:rsid w:val="00CB4324"/>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B7968"/>
    <w:rsid w:val="00CC06B2"/>
    <w:rsid w:val="00CC0C4A"/>
    <w:rsid w:val="00CC0DBA"/>
    <w:rsid w:val="00CC0F4C"/>
    <w:rsid w:val="00CC1076"/>
    <w:rsid w:val="00CC107D"/>
    <w:rsid w:val="00CC1082"/>
    <w:rsid w:val="00CC1755"/>
    <w:rsid w:val="00CC17F0"/>
    <w:rsid w:val="00CC1853"/>
    <w:rsid w:val="00CC1A22"/>
    <w:rsid w:val="00CC1F46"/>
    <w:rsid w:val="00CC1FAE"/>
    <w:rsid w:val="00CC206D"/>
    <w:rsid w:val="00CC2214"/>
    <w:rsid w:val="00CC2312"/>
    <w:rsid w:val="00CC238F"/>
    <w:rsid w:val="00CC2604"/>
    <w:rsid w:val="00CC2DCD"/>
    <w:rsid w:val="00CC2DED"/>
    <w:rsid w:val="00CC2F32"/>
    <w:rsid w:val="00CC3216"/>
    <w:rsid w:val="00CC328A"/>
    <w:rsid w:val="00CC3377"/>
    <w:rsid w:val="00CC35EB"/>
    <w:rsid w:val="00CC360D"/>
    <w:rsid w:val="00CC3888"/>
    <w:rsid w:val="00CC3A23"/>
    <w:rsid w:val="00CC3BC5"/>
    <w:rsid w:val="00CC3E8F"/>
    <w:rsid w:val="00CC487F"/>
    <w:rsid w:val="00CC49C6"/>
    <w:rsid w:val="00CC4A24"/>
    <w:rsid w:val="00CC4BE4"/>
    <w:rsid w:val="00CC4E1C"/>
    <w:rsid w:val="00CC5341"/>
    <w:rsid w:val="00CC5392"/>
    <w:rsid w:val="00CC5613"/>
    <w:rsid w:val="00CC576D"/>
    <w:rsid w:val="00CC5A80"/>
    <w:rsid w:val="00CC5B9C"/>
    <w:rsid w:val="00CC5C61"/>
    <w:rsid w:val="00CC632F"/>
    <w:rsid w:val="00CC6728"/>
    <w:rsid w:val="00CC69E6"/>
    <w:rsid w:val="00CC6ABA"/>
    <w:rsid w:val="00CC6DC4"/>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8A3"/>
    <w:rsid w:val="00CD193F"/>
    <w:rsid w:val="00CD1AB1"/>
    <w:rsid w:val="00CD1C0B"/>
    <w:rsid w:val="00CD1DC3"/>
    <w:rsid w:val="00CD1F11"/>
    <w:rsid w:val="00CD20AB"/>
    <w:rsid w:val="00CD239A"/>
    <w:rsid w:val="00CD2505"/>
    <w:rsid w:val="00CD2952"/>
    <w:rsid w:val="00CD2EDE"/>
    <w:rsid w:val="00CD3061"/>
    <w:rsid w:val="00CD37AF"/>
    <w:rsid w:val="00CD38A0"/>
    <w:rsid w:val="00CD3B33"/>
    <w:rsid w:val="00CD3CB3"/>
    <w:rsid w:val="00CD3D12"/>
    <w:rsid w:val="00CD433D"/>
    <w:rsid w:val="00CD49BB"/>
    <w:rsid w:val="00CD49E8"/>
    <w:rsid w:val="00CD4E1F"/>
    <w:rsid w:val="00CD4EAE"/>
    <w:rsid w:val="00CD5414"/>
    <w:rsid w:val="00CD5512"/>
    <w:rsid w:val="00CD551B"/>
    <w:rsid w:val="00CD564E"/>
    <w:rsid w:val="00CD643D"/>
    <w:rsid w:val="00CD64F1"/>
    <w:rsid w:val="00CD6E3D"/>
    <w:rsid w:val="00CD71AB"/>
    <w:rsid w:val="00CD75FC"/>
    <w:rsid w:val="00CD7691"/>
    <w:rsid w:val="00CD795F"/>
    <w:rsid w:val="00CD7F75"/>
    <w:rsid w:val="00CD7FEA"/>
    <w:rsid w:val="00CE0044"/>
    <w:rsid w:val="00CE0109"/>
    <w:rsid w:val="00CE01B6"/>
    <w:rsid w:val="00CE0420"/>
    <w:rsid w:val="00CE067A"/>
    <w:rsid w:val="00CE0798"/>
    <w:rsid w:val="00CE07A4"/>
    <w:rsid w:val="00CE093B"/>
    <w:rsid w:val="00CE0A52"/>
    <w:rsid w:val="00CE0E09"/>
    <w:rsid w:val="00CE125C"/>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3F12"/>
    <w:rsid w:val="00CE46E5"/>
    <w:rsid w:val="00CE485A"/>
    <w:rsid w:val="00CE4A95"/>
    <w:rsid w:val="00CE505E"/>
    <w:rsid w:val="00CE5279"/>
    <w:rsid w:val="00CE56C5"/>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C6E"/>
    <w:rsid w:val="00CE7E62"/>
    <w:rsid w:val="00CE7F9E"/>
    <w:rsid w:val="00CF0002"/>
    <w:rsid w:val="00CF0257"/>
    <w:rsid w:val="00CF044E"/>
    <w:rsid w:val="00CF09BC"/>
    <w:rsid w:val="00CF0ABE"/>
    <w:rsid w:val="00CF0C2E"/>
    <w:rsid w:val="00CF19DA"/>
    <w:rsid w:val="00CF1BCE"/>
    <w:rsid w:val="00CF1C7F"/>
    <w:rsid w:val="00CF1CC0"/>
    <w:rsid w:val="00CF1D12"/>
    <w:rsid w:val="00CF2217"/>
    <w:rsid w:val="00CF24D0"/>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974"/>
    <w:rsid w:val="00CF5BE1"/>
    <w:rsid w:val="00CF60B5"/>
    <w:rsid w:val="00CF6A92"/>
    <w:rsid w:val="00CF6CAC"/>
    <w:rsid w:val="00CF7059"/>
    <w:rsid w:val="00CF70E3"/>
    <w:rsid w:val="00CF729A"/>
    <w:rsid w:val="00CF7384"/>
    <w:rsid w:val="00CF7899"/>
    <w:rsid w:val="00CF794C"/>
    <w:rsid w:val="00CF7AD4"/>
    <w:rsid w:val="00CF7B9C"/>
    <w:rsid w:val="00CF7C43"/>
    <w:rsid w:val="00CF7E41"/>
    <w:rsid w:val="00D0042B"/>
    <w:rsid w:val="00D0043F"/>
    <w:rsid w:val="00D004FA"/>
    <w:rsid w:val="00D00A17"/>
    <w:rsid w:val="00D01164"/>
    <w:rsid w:val="00D0118F"/>
    <w:rsid w:val="00D01504"/>
    <w:rsid w:val="00D0154E"/>
    <w:rsid w:val="00D01570"/>
    <w:rsid w:val="00D0181C"/>
    <w:rsid w:val="00D01B21"/>
    <w:rsid w:val="00D01C48"/>
    <w:rsid w:val="00D01E2F"/>
    <w:rsid w:val="00D01F55"/>
    <w:rsid w:val="00D01F63"/>
    <w:rsid w:val="00D01FF8"/>
    <w:rsid w:val="00D02083"/>
    <w:rsid w:val="00D0213E"/>
    <w:rsid w:val="00D0227B"/>
    <w:rsid w:val="00D02467"/>
    <w:rsid w:val="00D0268D"/>
    <w:rsid w:val="00D02921"/>
    <w:rsid w:val="00D02989"/>
    <w:rsid w:val="00D03102"/>
    <w:rsid w:val="00D033CF"/>
    <w:rsid w:val="00D03684"/>
    <w:rsid w:val="00D03727"/>
    <w:rsid w:val="00D0378A"/>
    <w:rsid w:val="00D03AAA"/>
    <w:rsid w:val="00D03F83"/>
    <w:rsid w:val="00D0431B"/>
    <w:rsid w:val="00D04BC5"/>
    <w:rsid w:val="00D04E9D"/>
    <w:rsid w:val="00D05132"/>
    <w:rsid w:val="00D05449"/>
    <w:rsid w:val="00D05604"/>
    <w:rsid w:val="00D05723"/>
    <w:rsid w:val="00D0575A"/>
    <w:rsid w:val="00D059B0"/>
    <w:rsid w:val="00D05EA9"/>
    <w:rsid w:val="00D0674A"/>
    <w:rsid w:val="00D0685B"/>
    <w:rsid w:val="00D0692C"/>
    <w:rsid w:val="00D06A19"/>
    <w:rsid w:val="00D06FF2"/>
    <w:rsid w:val="00D070B1"/>
    <w:rsid w:val="00D071F8"/>
    <w:rsid w:val="00D07252"/>
    <w:rsid w:val="00D074F4"/>
    <w:rsid w:val="00D07557"/>
    <w:rsid w:val="00D075AC"/>
    <w:rsid w:val="00D07C0A"/>
    <w:rsid w:val="00D07CE1"/>
    <w:rsid w:val="00D07D46"/>
    <w:rsid w:val="00D1026A"/>
    <w:rsid w:val="00D104C5"/>
    <w:rsid w:val="00D107CF"/>
    <w:rsid w:val="00D10D6B"/>
    <w:rsid w:val="00D10DB1"/>
    <w:rsid w:val="00D10E89"/>
    <w:rsid w:val="00D11367"/>
    <w:rsid w:val="00D11750"/>
    <w:rsid w:val="00D11B0B"/>
    <w:rsid w:val="00D12012"/>
    <w:rsid w:val="00D12293"/>
    <w:rsid w:val="00D12601"/>
    <w:rsid w:val="00D12BA2"/>
    <w:rsid w:val="00D12CAB"/>
    <w:rsid w:val="00D13C4F"/>
    <w:rsid w:val="00D13CF2"/>
    <w:rsid w:val="00D13F2F"/>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BDA"/>
    <w:rsid w:val="00D16E64"/>
    <w:rsid w:val="00D16E87"/>
    <w:rsid w:val="00D16ECE"/>
    <w:rsid w:val="00D16FDA"/>
    <w:rsid w:val="00D17814"/>
    <w:rsid w:val="00D17B76"/>
    <w:rsid w:val="00D17BEA"/>
    <w:rsid w:val="00D17CE1"/>
    <w:rsid w:val="00D17DB8"/>
    <w:rsid w:val="00D17F4C"/>
    <w:rsid w:val="00D20519"/>
    <w:rsid w:val="00D20B70"/>
    <w:rsid w:val="00D20B8B"/>
    <w:rsid w:val="00D20D98"/>
    <w:rsid w:val="00D21029"/>
    <w:rsid w:val="00D211E3"/>
    <w:rsid w:val="00D2162C"/>
    <w:rsid w:val="00D21A3C"/>
    <w:rsid w:val="00D21A9A"/>
    <w:rsid w:val="00D21AA1"/>
    <w:rsid w:val="00D21D83"/>
    <w:rsid w:val="00D2213A"/>
    <w:rsid w:val="00D2257D"/>
    <w:rsid w:val="00D22CF0"/>
    <w:rsid w:val="00D233F1"/>
    <w:rsid w:val="00D2370C"/>
    <w:rsid w:val="00D237CD"/>
    <w:rsid w:val="00D23A5F"/>
    <w:rsid w:val="00D23E5F"/>
    <w:rsid w:val="00D24064"/>
    <w:rsid w:val="00D24467"/>
    <w:rsid w:val="00D246A3"/>
    <w:rsid w:val="00D24CC1"/>
    <w:rsid w:val="00D24ED2"/>
    <w:rsid w:val="00D2517A"/>
    <w:rsid w:val="00D252D9"/>
    <w:rsid w:val="00D25316"/>
    <w:rsid w:val="00D256F8"/>
    <w:rsid w:val="00D25BA1"/>
    <w:rsid w:val="00D25DCB"/>
    <w:rsid w:val="00D25E5C"/>
    <w:rsid w:val="00D25ECB"/>
    <w:rsid w:val="00D26307"/>
    <w:rsid w:val="00D26853"/>
    <w:rsid w:val="00D2685C"/>
    <w:rsid w:val="00D26A3B"/>
    <w:rsid w:val="00D26D09"/>
    <w:rsid w:val="00D27010"/>
    <w:rsid w:val="00D27038"/>
    <w:rsid w:val="00D278A2"/>
    <w:rsid w:val="00D27BBF"/>
    <w:rsid w:val="00D3005B"/>
    <w:rsid w:val="00D301BE"/>
    <w:rsid w:val="00D302FD"/>
    <w:rsid w:val="00D3038A"/>
    <w:rsid w:val="00D304BB"/>
    <w:rsid w:val="00D306DB"/>
    <w:rsid w:val="00D30759"/>
    <w:rsid w:val="00D3097F"/>
    <w:rsid w:val="00D3098D"/>
    <w:rsid w:val="00D30CD4"/>
    <w:rsid w:val="00D30FB0"/>
    <w:rsid w:val="00D31303"/>
    <w:rsid w:val="00D3184B"/>
    <w:rsid w:val="00D31A02"/>
    <w:rsid w:val="00D32169"/>
    <w:rsid w:val="00D321ED"/>
    <w:rsid w:val="00D3271E"/>
    <w:rsid w:val="00D329B9"/>
    <w:rsid w:val="00D32FE2"/>
    <w:rsid w:val="00D3323C"/>
    <w:rsid w:val="00D33456"/>
    <w:rsid w:val="00D336EE"/>
    <w:rsid w:val="00D3388F"/>
    <w:rsid w:val="00D3396F"/>
    <w:rsid w:val="00D33A35"/>
    <w:rsid w:val="00D33B7E"/>
    <w:rsid w:val="00D33CCB"/>
    <w:rsid w:val="00D33D26"/>
    <w:rsid w:val="00D33D4D"/>
    <w:rsid w:val="00D34086"/>
    <w:rsid w:val="00D340B6"/>
    <w:rsid w:val="00D3432F"/>
    <w:rsid w:val="00D3465C"/>
    <w:rsid w:val="00D34828"/>
    <w:rsid w:val="00D34982"/>
    <w:rsid w:val="00D3498A"/>
    <w:rsid w:val="00D349E2"/>
    <w:rsid w:val="00D34A0B"/>
    <w:rsid w:val="00D34AFE"/>
    <w:rsid w:val="00D34DC0"/>
    <w:rsid w:val="00D34E2C"/>
    <w:rsid w:val="00D35174"/>
    <w:rsid w:val="00D352C2"/>
    <w:rsid w:val="00D35407"/>
    <w:rsid w:val="00D35442"/>
    <w:rsid w:val="00D356AF"/>
    <w:rsid w:val="00D3578F"/>
    <w:rsid w:val="00D36234"/>
    <w:rsid w:val="00D36371"/>
    <w:rsid w:val="00D36C49"/>
    <w:rsid w:val="00D36EEC"/>
    <w:rsid w:val="00D37401"/>
    <w:rsid w:val="00D379C9"/>
    <w:rsid w:val="00D37F7C"/>
    <w:rsid w:val="00D4055B"/>
    <w:rsid w:val="00D40AB5"/>
    <w:rsid w:val="00D40D10"/>
    <w:rsid w:val="00D4138B"/>
    <w:rsid w:val="00D41661"/>
    <w:rsid w:val="00D4175F"/>
    <w:rsid w:val="00D41770"/>
    <w:rsid w:val="00D41830"/>
    <w:rsid w:val="00D41B27"/>
    <w:rsid w:val="00D41E3C"/>
    <w:rsid w:val="00D41E6D"/>
    <w:rsid w:val="00D41F7E"/>
    <w:rsid w:val="00D420D1"/>
    <w:rsid w:val="00D421A0"/>
    <w:rsid w:val="00D4236A"/>
    <w:rsid w:val="00D42517"/>
    <w:rsid w:val="00D42DCF"/>
    <w:rsid w:val="00D4334E"/>
    <w:rsid w:val="00D43389"/>
    <w:rsid w:val="00D43446"/>
    <w:rsid w:val="00D437CA"/>
    <w:rsid w:val="00D437D8"/>
    <w:rsid w:val="00D43ADC"/>
    <w:rsid w:val="00D43C58"/>
    <w:rsid w:val="00D43E3C"/>
    <w:rsid w:val="00D4402A"/>
    <w:rsid w:val="00D44620"/>
    <w:rsid w:val="00D44737"/>
    <w:rsid w:val="00D44805"/>
    <w:rsid w:val="00D44994"/>
    <w:rsid w:val="00D45136"/>
    <w:rsid w:val="00D45729"/>
    <w:rsid w:val="00D458F2"/>
    <w:rsid w:val="00D45DCB"/>
    <w:rsid w:val="00D45DF3"/>
    <w:rsid w:val="00D45DF9"/>
    <w:rsid w:val="00D46174"/>
    <w:rsid w:val="00D46216"/>
    <w:rsid w:val="00D463F4"/>
    <w:rsid w:val="00D46436"/>
    <w:rsid w:val="00D4679A"/>
    <w:rsid w:val="00D469D5"/>
    <w:rsid w:val="00D46D66"/>
    <w:rsid w:val="00D46D9F"/>
    <w:rsid w:val="00D4740D"/>
    <w:rsid w:val="00D47481"/>
    <w:rsid w:val="00D47AAD"/>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5AE"/>
    <w:rsid w:val="00D52AAA"/>
    <w:rsid w:val="00D531DC"/>
    <w:rsid w:val="00D53233"/>
    <w:rsid w:val="00D53260"/>
    <w:rsid w:val="00D53280"/>
    <w:rsid w:val="00D53459"/>
    <w:rsid w:val="00D5362B"/>
    <w:rsid w:val="00D538CC"/>
    <w:rsid w:val="00D538D1"/>
    <w:rsid w:val="00D53FB4"/>
    <w:rsid w:val="00D5406E"/>
    <w:rsid w:val="00D54140"/>
    <w:rsid w:val="00D542BB"/>
    <w:rsid w:val="00D548F9"/>
    <w:rsid w:val="00D5499B"/>
    <w:rsid w:val="00D54C5C"/>
    <w:rsid w:val="00D54E95"/>
    <w:rsid w:val="00D55072"/>
    <w:rsid w:val="00D551B5"/>
    <w:rsid w:val="00D552A6"/>
    <w:rsid w:val="00D5532C"/>
    <w:rsid w:val="00D554C8"/>
    <w:rsid w:val="00D55542"/>
    <w:rsid w:val="00D555CD"/>
    <w:rsid w:val="00D55908"/>
    <w:rsid w:val="00D55BA5"/>
    <w:rsid w:val="00D55C80"/>
    <w:rsid w:val="00D55DA8"/>
    <w:rsid w:val="00D55DBC"/>
    <w:rsid w:val="00D55F98"/>
    <w:rsid w:val="00D5612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878"/>
    <w:rsid w:val="00D60B66"/>
    <w:rsid w:val="00D60C8D"/>
    <w:rsid w:val="00D61374"/>
    <w:rsid w:val="00D6168A"/>
    <w:rsid w:val="00D616A5"/>
    <w:rsid w:val="00D617A8"/>
    <w:rsid w:val="00D61A43"/>
    <w:rsid w:val="00D61B60"/>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9DE"/>
    <w:rsid w:val="00D63B75"/>
    <w:rsid w:val="00D645CD"/>
    <w:rsid w:val="00D64B8C"/>
    <w:rsid w:val="00D64F65"/>
    <w:rsid w:val="00D65298"/>
    <w:rsid w:val="00D659B1"/>
    <w:rsid w:val="00D66046"/>
    <w:rsid w:val="00D66103"/>
    <w:rsid w:val="00D667D5"/>
    <w:rsid w:val="00D66830"/>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0D90"/>
    <w:rsid w:val="00D7103F"/>
    <w:rsid w:val="00D713DD"/>
    <w:rsid w:val="00D71559"/>
    <w:rsid w:val="00D71BC1"/>
    <w:rsid w:val="00D71D02"/>
    <w:rsid w:val="00D71EF4"/>
    <w:rsid w:val="00D722EE"/>
    <w:rsid w:val="00D7258E"/>
    <w:rsid w:val="00D725B1"/>
    <w:rsid w:val="00D72DAC"/>
    <w:rsid w:val="00D72EB7"/>
    <w:rsid w:val="00D72EFA"/>
    <w:rsid w:val="00D7356F"/>
    <w:rsid w:val="00D73587"/>
    <w:rsid w:val="00D73EBB"/>
    <w:rsid w:val="00D74010"/>
    <w:rsid w:val="00D74184"/>
    <w:rsid w:val="00D7451E"/>
    <w:rsid w:val="00D74926"/>
    <w:rsid w:val="00D751FB"/>
    <w:rsid w:val="00D754D6"/>
    <w:rsid w:val="00D75980"/>
    <w:rsid w:val="00D75D32"/>
    <w:rsid w:val="00D760E2"/>
    <w:rsid w:val="00D761AA"/>
    <w:rsid w:val="00D767A9"/>
    <w:rsid w:val="00D768C8"/>
    <w:rsid w:val="00D76BA4"/>
    <w:rsid w:val="00D76D7B"/>
    <w:rsid w:val="00D76EFB"/>
    <w:rsid w:val="00D76FAE"/>
    <w:rsid w:val="00D774DF"/>
    <w:rsid w:val="00D777D7"/>
    <w:rsid w:val="00D77849"/>
    <w:rsid w:val="00D77909"/>
    <w:rsid w:val="00D80816"/>
    <w:rsid w:val="00D8081E"/>
    <w:rsid w:val="00D80967"/>
    <w:rsid w:val="00D809A7"/>
    <w:rsid w:val="00D80AB8"/>
    <w:rsid w:val="00D80C8D"/>
    <w:rsid w:val="00D80FC2"/>
    <w:rsid w:val="00D810A3"/>
    <w:rsid w:val="00D81666"/>
    <w:rsid w:val="00D8172B"/>
    <w:rsid w:val="00D8175D"/>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E9"/>
    <w:rsid w:val="00D84814"/>
    <w:rsid w:val="00D84936"/>
    <w:rsid w:val="00D84AEE"/>
    <w:rsid w:val="00D84BB5"/>
    <w:rsid w:val="00D84DFD"/>
    <w:rsid w:val="00D84E61"/>
    <w:rsid w:val="00D8506E"/>
    <w:rsid w:val="00D8573B"/>
    <w:rsid w:val="00D857B8"/>
    <w:rsid w:val="00D857F1"/>
    <w:rsid w:val="00D85B5D"/>
    <w:rsid w:val="00D85D87"/>
    <w:rsid w:val="00D85DDD"/>
    <w:rsid w:val="00D85E14"/>
    <w:rsid w:val="00D8665E"/>
    <w:rsid w:val="00D86D0E"/>
    <w:rsid w:val="00D86E3E"/>
    <w:rsid w:val="00D86EC3"/>
    <w:rsid w:val="00D8711C"/>
    <w:rsid w:val="00D87175"/>
    <w:rsid w:val="00D8790D"/>
    <w:rsid w:val="00D87ABF"/>
    <w:rsid w:val="00D87B11"/>
    <w:rsid w:val="00D87B73"/>
    <w:rsid w:val="00D87F37"/>
    <w:rsid w:val="00D90489"/>
    <w:rsid w:val="00D9068E"/>
    <w:rsid w:val="00D906D7"/>
    <w:rsid w:val="00D90A7E"/>
    <w:rsid w:val="00D90CD3"/>
    <w:rsid w:val="00D91666"/>
    <w:rsid w:val="00D919E6"/>
    <w:rsid w:val="00D91A15"/>
    <w:rsid w:val="00D91BE1"/>
    <w:rsid w:val="00D91F7C"/>
    <w:rsid w:val="00D92607"/>
    <w:rsid w:val="00D92689"/>
    <w:rsid w:val="00D92C29"/>
    <w:rsid w:val="00D93015"/>
    <w:rsid w:val="00D9307C"/>
    <w:rsid w:val="00D931CC"/>
    <w:rsid w:val="00D93238"/>
    <w:rsid w:val="00D932C2"/>
    <w:rsid w:val="00D93382"/>
    <w:rsid w:val="00D936E2"/>
    <w:rsid w:val="00D937BC"/>
    <w:rsid w:val="00D9399B"/>
    <w:rsid w:val="00D93BD6"/>
    <w:rsid w:val="00D93E2A"/>
    <w:rsid w:val="00D93E6B"/>
    <w:rsid w:val="00D93FBA"/>
    <w:rsid w:val="00D9425A"/>
    <w:rsid w:val="00D94640"/>
    <w:rsid w:val="00D949F3"/>
    <w:rsid w:val="00D94F98"/>
    <w:rsid w:val="00D95104"/>
    <w:rsid w:val="00D952B7"/>
    <w:rsid w:val="00D952E5"/>
    <w:rsid w:val="00D9549A"/>
    <w:rsid w:val="00D95600"/>
    <w:rsid w:val="00D957AE"/>
    <w:rsid w:val="00D95911"/>
    <w:rsid w:val="00D95A5F"/>
    <w:rsid w:val="00D95D4C"/>
    <w:rsid w:val="00D961E8"/>
    <w:rsid w:val="00D96273"/>
    <w:rsid w:val="00D96374"/>
    <w:rsid w:val="00D9644F"/>
    <w:rsid w:val="00D9648C"/>
    <w:rsid w:val="00D966DC"/>
    <w:rsid w:val="00D9683C"/>
    <w:rsid w:val="00D96CF7"/>
    <w:rsid w:val="00D96DDF"/>
    <w:rsid w:val="00D96FA5"/>
    <w:rsid w:val="00D97083"/>
    <w:rsid w:val="00D97099"/>
    <w:rsid w:val="00D973D1"/>
    <w:rsid w:val="00D97545"/>
    <w:rsid w:val="00D97678"/>
    <w:rsid w:val="00D97884"/>
    <w:rsid w:val="00D97EC9"/>
    <w:rsid w:val="00DA0534"/>
    <w:rsid w:val="00DA0A7F"/>
    <w:rsid w:val="00DA0E4C"/>
    <w:rsid w:val="00DA1031"/>
    <w:rsid w:val="00DA141E"/>
    <w:rsid w:val="00DA1C30"/>
    <w:rsid w:val="00DA1C31"/>
    <w:rsid w:val="00DA1F90"/>
    <w:rsid w:val="00DA20BC"/>
    <w:rsid w:val="00DA21EB"/>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F1F"/>
    <w:rsid w:val="00DA4F4C"/>
    <w:rsid w:val="00DA5216"/>
    <w:rsid w:val="00DA531A"/>
    <w:rsid w:val="00DA54F5"/>
    <w:rsid w:val="00DA5583"/>
    <w:rsid w:val="00DA55E5"/>
    <w:rsid w:val="00DA5625"/>
    <w:rsid w:val="00DA5A87"/>
    <w:rsid w:val="00DA5E1D"/>
    <w:rsid w:val="00DA5EC2"/>
    <w:rsid w:val="00DA615D"/>
    <w:rsid w:val="00DA6448"/>
    <w:rsid w:val="00DA6598"/>
    <w:rsid w:val="00DA67E1"/>
    <w:rsid w:val="00DA6A5D"/>
    <w:rsid w:val="00DA6BCB"/>
    <w:rsid w:val="00DA6C0F"/>
    <w:rsid w:val="00DA6D83"/>
    <w:rsid w:val="00DA702F"/>
    <w:rsid w:val="00DA766F"/>
    <w:rsid w:val="00DA7C99"/>
    <w:rsid w:val="00DA7DE8"/>
    <w:rsid w:val="00DA7F8A"/>
    <w:rsid w:val="00DB0022"/>
    <w:rsid w:val="00DB0176"/>
    <w:rsid w:val="00DB01A8"/>
    <w:rsid w:val="00DB02AE"/>
    <w:rsid w:val="00DB0404"/>
    <w:rsid w:val="00DB05B0"/>
    <w:rsid w:val="00DB071D"/>
    <w:rsid w:val="00DB0D88"/>
    <w:rsid w:val="00DB11F8"/>
    <w:rsid w:val="00DB120C"/>
    <w:rsid w:val="00DB155B"/>
    <w:rsid w:val="00DB16D5"/>
    <w:rsid w:val="00DB174D"/>
    <w:rsid w:val="00DB18D5"/>
    <w:rsid w:val="00DB18F8"/>
    <w:rsid w:val="00DB1BC8"/>
    <w:rsid w:val="00DB1E08"/>
    <w:rsid w:val="00DB1F2A"/>
    <w:rsid w:val="00DB1F65"/>
    <w:rsid w:val="00DB1FB2"/>
    <w:rsid w:val="00DB20EF"/>
    <w:rsid w:val="00DB21A9"/>
    <w:rsid w:val="00DB22DC"/>
    <w:rsid w:val="00DB2306"/>
    <w:rsid w:val="00DB2311"/>
    <w:rsid w:val="00DB2363"/>
    <w:rsid w:val="00DB242F"/>
    <w:rsid w:val="00DB25FA"/>
    <w:rsid w:val="00DB292C"/>
    <w:rsid w:val="00DB297F"/>
    <w:rsid w:val="00DB29FE"/>
    <w:rsid w:val="00DB2BDF"/>
    <w:rsid w:val="00DB2CF7"/>
    <w:rsid w:val="00DB2D2B"/>
    <w:rsid w:val="00DB2F9E"/>
    <w:rsid w:val="00DB300B"/>
    <w:rsid w:val="00DB3153"/>
    <w:rsid w:val="00DB317A"/>
    <w:rsid w:val="00DB3AEF"/>
    <w:rsid w:val="00DB3B82"/>
    <w:rsid w:val="00DB4310"/>
    <w:rsid w:val="00DB485D"/>
    <w:rsid w:val="00DB4A19"/>
    <w:rsid w:val="00DB4D3C"/>
    <w:rsid w:val="00DB5473"/>
    <w:rsid w:val="00DB56CF"/>
    <w:rsid w:val="00DB573E"/>
    <w:rsid w:val="00DB582B"/>
    <w:rsid w:val="00DB5DED"/>
    <w:rsid w:val="00DB5FD7"/>
    <w:rsid w:val="00DB6188"/>
    <w:rsid w:val="00DB63D0"/>
    <w:rsid w:val="00DB691A"/>
    <w:rsid w:val="00DB6C80"/>
    <w:rsid w:val="00DB6FEB"/>
    <w:rsid w:val="00DB7505"/>
    <w:rsid w:val="00DB764B"/>
    <w:rsid w:val="00DB7AB3"/>
    <w:rsid w:val="00DB7F1E"/>
    <w:rsid w:val="00DC020F"/>
    <w:rsid w:val="00DC0346"/>
    <w:rsid w:val="00DC04AC"/>
    <w:rsid w:val="00DC0921"/>
    <w:rsid w:val="00DC09CE"/>
    <w:rsid w:val="00DC0CED"/>
    <w:rsid w:val="00DC1050"/>
    <w:rsid w:val="00DC1260"/>
    <w:rsid w:val="00DC1327"/>
    <w:rsid w:val="00DC1350"/>
    <w:rsid w:val="00DC144A"/>
    <w:rsid w:val="00DC18FB"/>
    <w:rsid w:val="00DC2337"/>
    <w:rsid w:val="00DC25A6"/>
    <w:rsid w:val="00DC285F"/>
    <w:rsid w:val="00DC2CDA"/>
    <w:rsid w:val="00DC3237"/>
    <w:rsid w:val="00DC3480"/>
    <w:rsid w:val="00DC3811"/>
    <w:rsid w:val="00DC41A4"/>
    <w:rsid w:val="00DC41C3"/>
    <w:rsid w:val="00DC431E"/>
    <w:rsid w:val="00DC43D1"/>
    <w:rsid w:val="00DC456A"/>
    <w:rsid w:val="00DC460D"/>
    <w:rsid w:val="00DC469B"/>
    <w:rsid w:val="00DC48D5"/>
    <w:rsid w:val="00DC48FC"/>
    <w:rsid w:val="00DC4948"/>
    <w:rsid w:val="00DC4E54"/>
    <w:rsid w:val="00DC4FEA"/>
    <w:rsid w:val="00DC5672"/>
    <w:rsid w:val="00DC57C0"/>
    <w:rsid w:val="00DC5DB2"/>
    <w:rsid w:val="00DC5F10"/>
    <w:rsid w:val="00DC60A2"/>
    <w:rsid w:val="00DC65E6"/>
    <w:rsid w:val="00DC6600"/>
    <w:rsid w:val="00DC67BD"/>
    <w:rsid w:val="00DC6837"/>
    <w:rsid w:val="00DC6924"/>
    <w:rsid w:val="00DC6E21"/>
    <w:rsid w:val="00DC71F2"/>
    <w:rsid w:val="00DC721A"/>
    <w:rsid w:val="00DC7388"/>
    <w:rsid w:val="00DC7489"/>
    <w:rsid w:val="00DC796E"/>
    <w:rsid w:val="00DC7C8E"/>
    <w:rsid w:val="00DC7D05"/>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294"/>
    <w:rsid w:val="00DD36D6"/>
    <w:rsid w:val="00DD37B6"/>
    <w:rsid w:val="00DD3937"/>
    <w:rsid w:val="00DD3EF5"/>
    <w:rsid w:val="00DD413D"/>
    <w:rsid w:val="00DD4564"/>
    <w:rsid w:val="00DD4870"/>
    <w:rsid w:val="00DD48C1"/>
    <w:rsid w:val="00DD4A6E"/>
    <w:rsid w:val="00DD4FAE"/>
    <w:rsid w:val="00DD504F"/>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6FE"/>
    <w:rsid w:val="00DE0898"/>
    <w:rsid w:val="00DE09F7"/>
    <w:rsid w:val="00DE0BC4"/>
    <w:rsid w:val="00DE0C8E"/>
    <w:rsid w:val="00DE0CE7"/>
    <w:rsid w:val="00DE0E59"/>
    <w:rsid w:val="00DE0F66"/>
    <w:rsid w:val="00DE0F6C"/>
    <w:rsid w:val="00DE17F2"/>
    <w:rsid w:val="00DE18AE"/>
    <w:rsid w:val="00DE1BB0"/>
    <w:rsid w:val="00DE1D98"/>
    <w:rsid w:val="00DE219B"/>
    <w:rsid w:val="00DE27B4"/>
    <w:rsid w:val="00DE33B2"/>
    <w:rsid w:val="00DE33BD"/>
    <w:rsid w:val="00DE34C9"/>
    <w:rsid w:val="00DE3E67"/>
    <w:rsid w:val="00DE3FF7"/>
    <w:rsid w:val="00DE401B"/>
    <w:rsid w:val="00DE415B"/>
    <w:rsid w:val="00DE45A7"/>
    <w:rsid w:val="00DE4638"/>
    <w:rsid w:val="00DE48EF"/>
    <w:rsid w:val="00DE4B50"/>
    <w:rsid w:val="00DE4C73"/>
    <w:rsid w:val="00DE52E3"/>
    <w:rsid w:val="00DE563B"/>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042"/>
    <w:rsid w:val="00DF1072"/>
    <w:rsid w:val="00DF1453"/>
    <w:rsid w:val="00DF179D"/>
    <w:rsid w:val="00DF1A28"/>
    <w:rsid w:val="00DF1AC5"/>
    <w:rsid w:val="00DF1E9C"/>
    <w:rsid w:val="00DF205C"/>
    <w:rsid w:val="00DF24B6"/>
    <w:rsid w:val="00DF2AB2"/>
    <w:rsid w:val="00DF2C4C"/>
    <w:rsid w:val="00DF2D4A"/>
    <w:rsid w:val="00DF2F1A"/>
    <w:rsid w:val="00DF2FEF"/>
    <w:rsid w:val="00DF386F"/>
    <w:rsid w:val="00DF40AD"/>
    <w:rsid w:val="00DF447B"/>
    <w:rsid w:val="00DF4572"/>
    <w:rsid w:val="00DF4658"/>
    <w:rsid w:val="00DF47EC"/>
    <w:rsid w:val="00DF4CA9"/>
    <w:rsid w:val="00DF530E"/>
    <w:rsid w:val="00DF54AB"/>
    <w:rsid w:val="00DF5502"/>
    <w:rsid w:val="00DF5547"/>
    <w:rsid w:val="00DF57AC"/>
    <w:rsid w:val="00DF5833"/>
    <w:rsid w:val="00DF5CE2"/>
    <w:rsid w:val="00DF5D78"/>
    <w:rsid w:val="00DF5F51"/>
    <w:rsid w:val="00DF6134"/>
    <w:rsid w:val="00DF6244"/>
    <w:rsid w:val="00DF64AC"/>
    <w:rsid w:val="00DF68EB"/>
    <w:rsid w:val="00DF6BF5"/>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41E"/>
    <w:rsid w:val="00E01DAA"/>
    <w:rsid w:val="00E01F47"/>
    <w:rsid w:val="00E0217C"/>
    <w:rsid w:val="00E023B4"/>
    <w:rsid w:val="00E023E5"/>
    <w:rsid w:val="00E02432"/>
    <w:rsid w:val="00E0256C"/>
    <w:rsid w:val="00E02AF0"/>
    <w:rsid w:val="00E02B9E"/>
    <w:rsid w:val="00E02C19"/>
    <w:rsid w:val="00E02CA9"/>
    <w:rsid w:val="00E02F11"/>
    <w:rsid w:val="00E031F6"/>
    <w:rsid w:val="00E03325"/>
    <w:rsid w:val="00E03472"/>
    <w:rsid w:val="00E0370B"/>
    <w:rsid w:val="00E04022"/>
    <w:rsid w:val="00E0446A"/>
    <w:rsid w:val="00E045D2"/>
    <w:rsid w:val="00E045F0"/>
    <w:rsid w:val="00E04A41"/>
    <w:rsid w:val="00E0560D"/>
    <w:rsid w:val="00E05825"/>
    <w:rsid w:val="00E05A52"/>
    <w:rsid w:val="00E06070"/>
    <w:rsid w:val="00E06A50"/>
    <w:rsid w:val="00E06C70"/>
    <w:rsid w:val="00E06D43"/>
    <w:rsid w:val="00E06DC0"/>
    <w:rsid w:val="00E07006"/>
    <w:rsid w:val="00E07100"/>
    <w:rsid w:val="00E0728F"/>
    <w:rsid w:val="00E073BE"/>
    <w:rsid w:val="00E0755C"/>
    <w:rsid w:val="00E075A0"/>
    <w:rsid w:val="00E075B3"/>
    <w:rsid w:val="00E078D4"/>
    <w:rsid w:val="00E07C57"/>
    <w:rsid w:val="00E07F3E"/>
    <w:rsid w:val="00E10099"/>
    <w:rsid w:val="00E1019A"/>
    <w:rsid w:val="00E101EC"/>
    <w:rsid w:val="00E1085C"/>
    <w:rsid w:val="00E11970"/>
    <w:rsid w:val="00E11FC2"/>
    <w:rsid w:val="00E12235"/>
    <w:rsid w:val="00E1253D"/>
    <w:rsid w:val="00E12D0F"/>
    <w:rsid w:val="00E12D58"/>
    <w:rsid w:val="00E12F37"/>
    <w:rsid w:val="00E131CC"/>
    <w:rsid w:val="00E138A6"/>
    <w:rsid w:val="00E13B19"/>
    <w:rsid w:val="00E13C3F"/>
    <w:rsid w:val="00E13DB6"/>
    <w:rsid w:val="00E1401A"/>
    <w:rsid w:val="00E141F6"/>
    <w:rsid w:val="00E145C0"/>
    <w:rsid w:val="00E146EB"/>
    <w:rsid w:val="00E14A7E"/>
    <w:rsid w:val="00E1503A"/>
    <w:rsid w:val="00E1507C"/>
    <w:rsid w:val="00E15108"/>
    <w:rsid w:val="00E151E1"/>
    <w:rsid w:val="00E159AC"/>
    <w:rsid w:val="00E15CBB"/>
    <w:rsid w:val="00E15D4A"/>
    <w:rsid w:val="00E15E76"/>
    <w:rsid w:val="00E162ED"/>
    <w:rsid w:val="00E1637E"/>
    <w:rsid w:val="00E16684"/>
    <w:rsid w:val="00E16850"/>
    <w:rsid w:val="00E16B10"/>
    <w:rsid w:val="00E16C42"/>
    <w:rsid w:val="00E16DE5"/>
    <w:rsid w:val="00E17619"/>
    <w:rsid w:val="00E1765D"/>
    <w:rsid w:val="00E17805"/>
    <w:rsid w:val="00E17A22"/>
    <w:rsid w:val="00E20097"/>
    <w:rsid w:val="00E2032F"/>
    <w:rsid w:val="00E206DD"/>
    <w:rsid w:val="00E20EDF"/>
    <w:rsid w:val="00E20F79"/>
    <w:rsid w:val="00E211EA"/>
    <w:rsid w:val="00E21277"/>
    <w:rsid w:val="00E21278"/>
    <w:rsid w:val="00E2235E"/>
    <w:rsid w:val="00E22CCD"/>
    <w:rsid w:val="00E22D67"/>
    <w:rsid w:val="00E22DD0"/>
    <w:rsid w:val="00E22EFF"/>
    <w:rsid w:val="00E23162"/>
    <w:rsid w:val="00E231C5"/>
    <w:rsid w:val="00E2324F"/>
    <w:rsid w:val="00E23583"/>
    <w:rsid w:val="00E23A11"/>
    <w:rsid w:val="00E23E42"/>
    <w:rsid w:val="00E23FB7"/>
    <w:rsid w:val="00E24640"/>
    <w:rsid w:val="00E24703"/>
    <w:rsid w:val="00E247AF"/>
    <w:rsid w:val="00E24A27"/>
    <w:rsid w:val="00E2508C"/>
    <w:rsid w:val="00E25647"/>
    <w:rsid w:val="00E2573A"/>
    <w:rsid w:val="00E2588F"/>
    <w:rsid w:val="00E258BA"/>
    <w:rsid w:val="00E25D24"/>
    <w:rsid w:val="00E25F89"/>
    <w:rsid w:val="00E2625D"/>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86C"/>
    <w:rsid w:val="00E3193A"/>
    <w:rsid w:val="00E31F74"/>
    <w:rsid w:val="00E31FC5"/>
    <w:rsid w:val="00E323D3"/>
    <w:rsid w:val="00E32551"/>
    <w:rsid w:val="00E3289F"/>
    <w:rsid w:val="00E329CF"/>
    <w:rsid w:val="00E32A9F"/>
    <w:rsid w:val="00E32AA0"/>
    <w:rsid w:val="00E32C9F"/>
    <w:rsid w:val="00E32D62"/>
    <w:rsid w:val="00E33116"/>
    <w:rsid w:val="00E33507"/>
    <w:rsid w:val="00E33545"/>
    <w:rsid w:val="00E335A2"/>
    <w:rsid w:val="00E339DC"/>
    <w:rsid w:val="00E33B6B"/>
    <w:rsid w:val="00E33E15"/>
    <w:rsid w:val="00E34295"/>
    <w:rsid w:val="00E342E2"/>
    <w:rsid w:val="00E3434D"/>
    <w:rsid w:val="00E3492F"/>
    <w:rsid w:val="00E34E32"/>
    <w:rsid w:val="00E34E3C"/>
    <w:rsid w:val="00E34EFC"/>
    <w:rsid w:val="00E3545D"/>
    <w:rsid w:val="00E35921"/>
    <w:rsid w:val="00E35D01"/>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640"/>
    <w:rsid w:val="00E40923"/>
    <w:rsid w:val="00E40C8A"/>
    <w:rsid w:val="00E40E40"/>
    <w:rsid w:val="00E41257"/>
    <w:rsid w:val="00E41717"/>
    <w:rsid w:val="00E419E9"/>
    <w:rsid w:val="00E41AAD"/>
    <w:rsid w:val="00E41D2B"/>
    <w:rsid w:val="00E41E98"/>
    <w:rsid w:val="00E41F51"/>
    <w:rsid w:val="00E4219F"/>
    <w:rsid w:val="00E42208"/>
    <w:rsid w:val="00E423CB"/>
    <w:rsid w:val="00E424F2"/>
    <w:rsid w:val="00E42612"/>
    <w:rsid w:val="00E429CB"/>
    <w:rsid w:val="00E429ED"/>
    <w:rsid w:val="00E42AE0"/>
    <w:rsid w:val="00E42C82"/>
    <w:rsid w:val="00E43084"/>
    <w:rsid w:val="00E434B9"/>
    <w:rsid w:val="00E43924"/>
    <w:rsid w:val="00E43D02"/>
    <w:rsid w:val="00E43DF0"/>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5DB"/>
    <w:rsid w:val="00E51B74"/>
    <w:rsid w:val="00E51C05"/>
    <w:rsid w:val="00E51DDD"/>
    <w:rsid w:val="00E51E25"/>
    <w:rsid w:val="00E51FDD"/>
    <w:rsid w:val="00E52435"/>
    <w:rsid w:val="00E52439"/>
    <w:rsid w:val="00E52501"/>
    <w:rsid w:val="00E525A7"/>
    <w:rsid w:val="00E52698"/>
    <w:rsid w:val="00E5284B"/>
    <w:rsid w:val="00E53122"/>
    <w:rsid w:val="00E532E5"/>
    <w:rsid w:val="00E534E9"/>
    <w:rsid w:val="00E5351B"/>
    <w:rsid w:val="00E53FA9"/>
    <w:rsid w:val="00E5414C"/>
    <w:rsid w:val="00E5421D"/>
    <w:rsid w:val="00E5447C"/>
    <w:rsid w:val="00E545E6"/>
    <w:rsid w:val="00E546AE"/>
    <w:rsid w:val="00E54719"/>
    <w:rsid w:val="00E547B3"/>
    <w:rsid w:val="00E549BB"/>
    <w:rsid w:val="00E54BED"/>
    <w:rsid w:val="00E54C75"/>
    <w:rsid w:val="00E54F55"/>
    <w:rsid w:val="00E55079"/>
    <w:rsid w:val="00E55837"/>
    <w:rsid w:val="00E558C2"/>
    <w:rsid w:val="00E55B31"/>
    <w:rsid w:val="00E55B4C"/>
    <w:rsid w:val="00E5601C"/>
    <w:rsid w:val="00E56468"/>
    <w:rsid w:val="00E5664D"/>
    <w:rsid w:val="00E56CC7"/>
    <w:rsid w:val="00E56CDB"/>
    <w:rsid w:val="00E56D81"/>
    <w:rsid w:val="00E56D8B"/>
    <w:rsid w:val="00E56F04"/>
    <w:rsid w:val="00E56F49"/>
    <w:rsid w:val="00E5709F"/>
    <w:rsid w:val="00E5722D"/>
    <w:rsid w:val="00E5733D"/>
    <w:rsid w:val="00E57430"/>
    <w:rsid w:val="00E574CE"/>
    <w:rsid w:val="00E5769A"/>
    <w:rsid w:val="00E601BD"/>
    <w:rsid w:val="00E601FB"/>
    <w:rsid w:val="00E60402"/>
    <w:rsid w:val="00E6055B"/>
    <w:rsid w:val="00E60AB2"/>
    <w:rsid w:val="00E6101F"/>
    <w:rsid w:val="00E617CE"/>
    <w:rsid w:val="00E61AC3"/>
    <w:rsid w:val="00E61CC0"/>
    <w:rsid w:val="00E6272F"/>
    <w:rsid w:val="00E6275E"/>
    <w:rsid w:val="00E6277B"/>
    <w:rsid w:val="00E62BF7"/>
    <w:rsid w:val="00E63293"/>
    <w:rsid w:val="00E63499"/>
    <w:rsid w:val="00E63A68"/>
    <w:rsid w:val="00E63F25"/>
    <w:rsid w:val="00E64424"/>
    <w:rsid w:val="00E6453B"/>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BC"/>
    <w:rsid w:val="00E717C2"/>
    <w:rsid w:val="00E71BC9"/>
    <w:rsid w:val="00E71CA7"/>
    <w:rsid w:val="00E71E48"/>
    <w:rsid w:val="00E7201E"/>
    <w:rsid w:val="00E726A8"/>
    <w:rsid w:val="00E728AB"/>
    <w:rsid w:val="00E729BB"/>
    <w:rsid w:val="00E72C01"/>
    <w:rsid w:val="00E72C1D"/>
    <w:rsid w:val="00E72CDB"/>
    <w:rsid w:val="00E72F37"/>
    <w:rsid w:val="00E7307D"/>
    <w:rsid w:val="00E73247"/>
    <w:rsid w:val="00E736F8"/>
    <w:rsid w:val="00E738B5"/>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EBA"/>
    <w:rsid w:val="00E76104"/>
    <w:rsid w:val="00E762E2"/>
    <w:rsid w:val="00E763B4"/>
    <w:rsid w:val="00E763E7"/>
    <w:rsid w:val="00E769F4"/>
    <w:rsid w:val="00E77468"/>
    <w:rsid w:val="00E77574"/>
    <w:rsid w:val="00E77848"/>
    <w:rsid w:val="00E77F4D"/>
    <w:rsid w:val="00E801E1"/>
    <w:rsid w:val="00E801F9"/>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3C7"/>
    <w:rsid w:val="00E82516"/>
    <w:rsid w:val="00E826E0"/>
    <w:rsid w:val="00E82AE0"/>
    <w:rsid w:val="00E82CAB"/>
    <w:rsid w:val="00E82EC9"/>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458"/>
    <w:rsid w:val="00E87AAD"/>
    <w:rsid w:val="00E87C44"/>
    <w:rsid w:val="00E87DA9"/>
    <w:rsid w:val="00E87EE1"/>
    <w:rsid w:val="00E90279"/>
    <w:rsid w:val="00E902F1"/>
    <w:rsid w:val="00E90494"/>
    <w:rsid w:val="00E90635"/>
    <w:rsid w:val="00E9063F"/>
    <w:rsid w:val="00E906CB"/>
    <w:rsid w:val="00E906D4"/>
    <w:rsid w:val="00E909A1"/>
    <w:rsid w:val="00E90BFF"/>
    <w:rsid w:val="00E90D63"/>
    <w:rsid w:val="00E914C4"/>
    <w:rsid w:val="00E914CB"/>
    <w:rsid w:val="00E919CA"/>
    <w:rsid w:val="00E91F04"/>
    <w:rsid w:val="00E91F35"/>
    <w:rsid w:val="00E92380"/>
    <w:rsid w:val="00E92435"/>
    <w:rsid w:val="00E9251E"/>
    <w:rsid w:val="00E9269B"/>
    <w:rsid w:val="00E9277D"/>
    <w:rsid w:val="00E932CB"/>
    <w:rsid w:val="00E9339B"/>
    <w:rsid w:val="00E937E4"/>
    <w:rsid w:val="00E93E5E"/>
    <w:rsid w:val="00E94301"/>
    <w:rsid w:val="00E945D3"/>
    <w:rsid w:val="00E95241"/>
    <w:rsid w:val="00E955EE"/>
    <w:rsid w:val="00E956F7"/>
    <w:rsid w:val="00E95BA6"/>
    <w:rsid w:val="00E960C6"/>
    <w:rsid w:val="00E96414"/>
    <w:rsid w:val="00E96584"/>
    <w:rsid w:val="00E96755"/>
    <w:rsid w:val="00E96B7D"/>
    <w:rsid w:val="00E97252"/>
    <w:rsid w:val="00E97648"/>
    <w:rsid w:val="00E976B8"/>
    <w:rsid w:val="00E976F3"/>
    <w:rsid w:val="00E97823"/>
    <w:rsid w:val="00E97A01"/>
    <w:rsid w:val="00E97C6A"/>
    <w:rsid w:val="00E97D0D"/>
    <w:rsid w:val="00EA006B"/>
    <w:rsid w:val="00EA04BE"/>
    <w:rsid w:val="00EA09D6"/>
    <w:rsid w:val="00EA0E4A"/>
    <w:rsid w:val="00EA17D4"/>
    <w:rsid w:val="00EA19C1"/>
    <w:rsid w:val="00EA1A54"/>
    <w:rsid w:val="00EA2226"/>
    <w:rsid w:val="00EA2558"/>
    <w:rsid w:val="00EA26FC"/>
    <w:rsid w:val="00EA2727"/>
    <w:rsid w:val="00EA2E0C"/>
    <w:rsid w:val="00EA3433"/>
    <w:rsid w:val="00EA34AB"/>
    <w:rsid w:val="00EA359B"/>
    <w:rsid w:val="00EA3B5A"/>
    <w:rsid w:val="00EA3BCD"/>
    <w:rsid w:val="00EA3DEF"/>
    <w:rsid w:val="00EA3E42"/>
    <w:rsid w:val="00EA410E"/>
    <w:rsid w:val="00EA4728"/>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DF2"/>
    <w:rsid w:val="00EA6E51"/>
    <w:rsid w:val="00EA6EB5"/>
    <w:rsid w:val="00EA70EB"/>
    <w:rsid w:val="00EA7395"/>
    <w:rsid w:val="00EA7446"/>
    <w:rsid w:val="00EA78D0"/>
    <w:rsid w:val="00EA7EB3"/>
    <w:rsid w:val="00EA7FCF"/>
    <w:rsid w:val="00EB03A1"/>
    <w:rsid w:val="00EB06E4"/>
    <w:rsid w:val="00EB07CE"/>
    <w:rsid w:val="00EB0CA3"/>
    <w:rsid w:val="00EB0D12"/>
    <w:rsid w:val="00EB0EE4"/>
    <w:rsid w:val="00EB104F"/>
    <w:rsid w:val="00EB10A2"/>
    <w:rsid w:val="00EB1607"/>
    <w:rsid w:val="00EB16E6"/>
    <w:rsid w:val="00EB1779"/>
    <w:rsid w:val="00EB17BD"/>
    <w:rsid w:val="00EB1B27"/>
    <w:rsid w:val="00EB1CFE"/>
    <w:rsid w:val="00EB1DA8"/>
    <w:rsid w:val="00EB2107"/>
    <w:rsid w:val="00EB2389"/>
    <w:rsid w:val="00EB3389"/>
    <w:rsid w:val="00EB3519"/>
    <w:rsid w:val="00EB3524"/>
    <w:rsid w:val="00EB371F"/>
    <w:rsid w:val="00EB37A8"/>
    <w:rsid w:val="00EB381D"/>
    <w:rsid w:val="00EB3ABF"/>
    <w:rsid w:val="00EB3AE2"/>
    <w:rsid w:val="00EB3B6B"/>
    <w:rsid w:val="00EB3D28"/>
    <w:rsid w:val="00EB3D62"/>
    <w:rsid w:val="00EB40C7"/>
    <w:rsid w:val="00EB40D5"/>
    <w:rsid w:val="00EB40F2"/>
    <w:rsid w:val="00EB4CFF"/>
    <w:rsid w:val="00EB4D19"/>
    <w:rsid w:val="00EB5186"/>
    <w:rsid w:val="00EB5476"/>
    <w:rsid w:val="00EB56C5"/>
    <w:rsid w:val="00EB57A4"/>
    <w:rsid w:val="00EB5930"/>
    <w:rsid w:val="00EB5B32"/>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6BE"/>
    <w:rsid w:val="00EB7736"/>
    <w:rsid w:val="00EB7944"/>
    <w:rsid w:val="00EC019F"/>
    <w:rsid w:val="00EC0AB7"/>
    <w:rsid w:val="00EC0C86"/>
    <w:rsid w:val="00EC110F"/>
    <w:rsid w:val="00EC1A3E"/>
    <w:rsid w:val="00EC23E6"/>
    <w:rsid w:val="00EC2743"/>
    <w:rsid w:val="00EC29C1"/>
    <w:rsid w:val="00EC2A38"/>
    <w:rsid w:val="00EC2AC0"/>
    <w:rsid w:val="00EC2CB0"/>
    <w:rsid w:val="00EC2D15"/>
    <w:rsid w:val="00EC2E2D"/>
    <w:rsid w:val="00EC3113"/>
    <w:rsid w:val="00EC3889"/>
    <w:rsid w:val="00EC41C7"/>
    <w:rsid w:val="00EC462B"/>
    <w:rsid w:val="00EC4683"/>
    <w:rsid w:val="00EC4723"/>
    <w:rsid w:val="00EC4BE1"/>
    <w:rsid w:val="00EC4D52"/>
    <w:rsid w:val="00EC4FC9"/>
    <w:rsid w:val="00EC5432"/>
    <w:rsid w:val="00EC56E0"/>
    <w:rsid w:val="00EC6057"/>
    <w:rsid w:val="00EC66B8"/>
    <w:rsid w:val="00EC6847"/>
    <w:rsid w:val="00EC6AB6"/>
    <w:rsid w:val="00EC71D0"/>
    <w:rsid w:val="00EC7263"/>
    <w:rsid w:val="00EC781D"/>
    <w:rsid w:val="00EC7877"/>
    <w:rsid w:val="00EC7DB6"/>
    <w:rsid w:val="00EC7E18"/>
    <w:rsid w:val="00EC7EC2"/>
    <w:rsid w:val="00EC7EF9"/>
    <w:rsid w:val="00ED0207"/>
    <w:rsid w:val="00ED0309"/>
    <w:rsid w:val="00ED072D"/>
    <w:rsid w:val="00ED091F"/>
    <w:rsid w:val="00ED0A1E"/>
    <w:rsid w:val="00ED0ACF"/>
    <w:rsid w:val="00ED0B0C"/>
    <w:rsid w:val="00ED0BAC"/>
    <w:rsid w:val="00ED0D70"/>
    <w:rsid w:val="00ED162F"/>
    <w:rsid w:val="00ED1733"/>
    <w:rsid w:val="00ED17D6"/>
    <w:rsid w:val="00ED1FBB"/>
    <w:rsid w:val="00ED2347"/>
    <w:rsid w:val="00ED278D"/>
    <w:rsid w:val="00ED2805"/>
    <w:rsid w:val="00ED2D59"/>
    <w:rsid w:val="00ED2E52"/>
    <w:rsid w:val="00ED3024"/>
    <w:rsid w:val="00ED30E1"/>
    <w:rsid w:val="00ED34A2"/>
    <w:rsid w:val="00ED379A"/>
    <w:rsid w:val="00ED392C"/>
    <w:rsid w:val="00ED3A90"/>
    <w:rsid w:val="00ED3AA1"/>
    <w:rsid w:val="00ED3ABE"/>
    <w:rsid w:val="00ED3F41"/>
    <w:rsid w:val="00ED3F95"/>
    <w:rsid w:val="00ED424C"/>
    <w:rsid w:val="00ED433E"/>
    <w:rsid w:val="00ED4426"/>
    <w:rsid w:val="00ED45A3"/>
    <w:rsid w:val="00ED4ABB"/>
    <w:rsid w:val="00ED4C2A"/>
    <w:rsid w:val="00ED4EEB"/>
    <w:rsid w:val="00ED5306"/>
    <w:rsid w:val="00ED53D0"/>
    <w:rsid w:val="00ED54D8"/>
    <w:rsid w:val="00ED550E"/>
    <w:rsid w:val="00ED55EB"/>
    <w:rsid w:val="00ED5930"/>
    <w:rsid w:val="00ED59AE"/>
    <w:rsid w:val="00ED5A71"/>
    <w:rsid w:val="00ED5D2E"/>
    <w:rsid w:val="00ED5D68"/>
    <w:rsid w:val="00ED5FE4"/>
    <w:rsid w:val="00ED6B84"/>
    <w:rsid w:val="00ED71C5"/>
    <w:rsid w:val="00ED7404"/>
    <w:rsid w:val="00ED7409"/>
    <w:rsid w:val="00ED74FC"/>
    <w:rsid w:val="00ED757D"/>
    <w:rsid w:val="00ED76F5"/>
    <w:rsid w:val="00ED7DAB"/>
    <w:rsid w:val="00ED7DFE"/>
    <w:rsid w:val="00EE0201"/>
    <w:rsid w:val="00EE0A15"/>
    <w:rsid w:val="00EE0A4B"/>
    <w:rsid w:val="00EE0A71"/>
    <w:rsid w:val="00EE0AD8"/>
    <w:rsid w:val="00EE0EF8"/>
    <w:rsid w:val="00EE0F0B"/>
    <w:rsid w:val="00EE10C2"/>
    <w:rsid w:val="00EE123E"/>
    <w:rsid w:val="00EE1491"/>
    <w:rsid w:val="00EE1681"/>
    <w:rsid w:val="00EE16FA"/>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AB6"/>
    <w:rsid w:val="00EE3B34"/>
    <w:rsid w:val="00EE3C42"/>
    <w:rsid w:val="00EE3D4F"/>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F00DE"/>
    <w:rsid w:val="00EF0348"/>
    <w:rsid w:val="00EF0948"/>
    <w:rsid w:val="00EF14AD"/>
    <w:rsid w:val="00EF1794"/>
    <w:rsid w:val="00EF18D8"/>
    <w:rsid w:val="00EF1DB5"/>
    <w:rsid w:val="00EF1DD1"/>
    <w:rsid w:val="00EF1F9C"/>
    <w:rsid w:val="00EF248C"/>
    <w:rsid w:val="00EF262E"/>
    <w:rsid w:val="00EF26FD"/>
    <w:rsid w:val="00EF275D"/>
    <w:rsid w:val="00EF27B1"/>
    <w:rsid w:val="00EF2B25"/>
    <w:rsid w:val="00EF2EDF"/>
    <w:rsid w:val="00EF3630"/>
    <w:rsid w:val="00EF3716"/>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56A"/>
    <w:rsid w:val="00EF6683"/>
    <w:rsid w:val="00EF668B"/>
    <w:rsid w:val="00EF6A93"/>
    <w:rsid w:val="00EF7002"/>
    <w:rsid w:val="00EF769B"/>
    <w:rsid w:val="00EF7B20"/>
    <w:rsid w:val="00F00244"/>
    <w:rsid w:val="00F003AA"/>
    <w:rsid w:val="00F006A5"/>
    <w:rsid w:val="00F006C4"/>
    <w:rsid w:val="00F00F08"/>
    <w:rsid w:val="00F00F53"/>
    <w:rsid w:val="00F0174F"/>
    <w:rsid w:val="00F01EA1"/>
    <w:rsid w:val="00F021B9"/>
    <w:rsid w:val="00F023E0"/>
    <w:rsid w:val="00F0252F"/>
    <w:rsid w:val="00F027BA"/>
    <w:rsid w:val="00F03244"/>
    <w:rsid w:val="00F0375A"/>
    <w:rsid w:val="00F03E79"/>
    <w:rsid w:val="00F03FE5"/>
    <w:rsid w:val="00F0438D"/>
    <w:rsid w:val="00F04562"/>
    <w:rsid w:val="00F045DF"/>
    <w:rsid w:val="00F049B6"/>
    <w:rsid w:val="00F05194"/>
    <w:rsid w:val="00F05454"/>
    <w:rsid w:val="00F057DB"/>
    <w:rsid w:val="00F05993"/>
    <w:rsid w:val="00F05B7C"/>
    <w:rsid w:val="00F0622E"/>
    <w:rsid w:val="00F0628D"/>
    <w:rsid w:val="00F0629A"/>
    <w:rsid w:val="00F062E6"/>
    <w:rsid w:val="00F06651"/>
    <w:rsid w:val="00F0674A"/>
    <w:rsid w:val="00F06954"/>
    <w:rsid w:val="00F06A06"/>
    <w:rsid w:val="00F0703A"/>
    <w:rsid w:val="00F070B4"/>
    <w:rsid w:val="00F073D3"/>
    <w:rsid w:val="00F07558"/>
    <w:rsid w:val="00F07DE6"/>
    <w:rsid w:val="00F101F1"/>
    <w:rsid w:val="00F1056C"/>
    <w:rsid w:val="00F107F1"/>
    <w:rsid w:val="00F109C1"/>
    <w:rsid w:val="00F10FC1"/>
    <w:rsid w:val="00F112FD"/>
    <w:rsid w:val="00F1166A"/>
    <w:rsid w:val="00F11E7A"/>
    <w:rsid w:val="00F11EA2"/>
    <w:rsid w:val="00F11FE8"/>
    <w:rsid w:val="00F12ACD"/>
    <w:rsid w:val="00F12B62"/>
    <w:rsid w:val="00F12D73"/>
    <w:rsid w:val="00F12F72"/>
    <w:rsid w:val="00F1308B"/>
    <w:rsid w:val="00F131FA"/>
    <w:rsid w:val="00F133A1"/>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8FB"/>
    <w:rsid w:val="00F159BC"/>
    <w:rsid w:val="00F15BC1"/>
    <w:rsid w:val="00F16070"/>
    <w:rsid w:val="00F1623D"/>
    <w:rsid w:val="00F16442"/>
    <w:rsid w:val="00F16597"/>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149"/>
    <w:rsid w:val="00F2225E"/>
    <w:rsid w:val="00F22324"/>
    <w:rsid w:val="00F2250A"/>
    <w:rsid w:val="00F22837"/>
    <w:rsid w:val="00F22FF7"/>
    <w:rsid w:val="00F23005"/>
    <w:rsid w:val="00F23143"/>
    <w:rsid w:val="00F236B0"/>
    <w:rsid w:val="00F2384D"/>
    <w:rsid w:val="00F23B52"/>
    <w:rsid w:val="00F23BBC"/>
    <w:rsid w:val="00F23EA1"/>
    <w:rsid w:val="00F244F9"/>
    <w:rsid w:val="00F24788"/>
    <w:rsid w:val="00F249C5"/>
    <w:rsid w:val="00F24BF7"/>
    <w:rsid w:val="00F24E53"/>
    <w:rsid w:val="00F251AE"/>
    <w:rsid w:val="00F257F0"/>
    <w:rsid w:val="00F25C21"/>
    <w:rsid w:val="00F25D6F"/>
    <w:rsid w:val="00F25DE4"/>
    <w:rsid w:val="00F2633A"/>
    <w:rsid w:val="00F2640F"/>
    <w:rsid w:val="00F266C9"/>
    <w:rsid w:val="00F26714"/>
    <w:rsid w:val="00F271FC"/>
    <w:rsid w:val="00F27763"/>
    <w:rsid w:val="00F2785E"/>
    <w:rsid w:val="00F279FD"/>
    <w:rsid w:val="00F27A4B"/>
    <w:rsid w:val="00F27C34"/>
    <w:rsid w:val="00F27E46"/>
    <w:rsid w:val="00F27E51"/>
    <w:rsid w:val="00F301C2"/>
    <w:rsid w:val="00F301F8"/>
    <w:rsid w:val="00F3023C"/>
    <w:rsid w:val="00F302E1"/>
    <w:rsid w:val="00F302F9"/>
    <w:rsid w:val="00F3035B"/>
    <w:rsid w:val="00F30814"/>
    <w:rsid w:val="00F30874"/>
    <w:rsid w:val="00F30909"/>
    <w:rsid w:val="00F30BE5"/>
    <w:rsid w:val="00F30F82"/>
    <w:rsid w:val="00F311EC"/>
    <w:rsid w:val="00F319F3"/>
    <w:rsid w:val="00F31B22"/>
    <w:rsid w:val="00F31B49"/>
    <w:rsid w:val="00F31E46"/>
    <w:rsid w:val="00F31F55"/>
    <w:rsid w:val="00F3245A"/>
    <w:rsid w:val="00F3263E"/>
    <w:rsid w:val="00F327AD"/>
    <w:rsid w:val="00F32F56"/>
    <w:rsid w:val="00F33238"/>
    <w:rsid w:val="00F33828"/>
    <w:rsid w:val="00F33B71"/>
    <w:rsid w:val="00F33D4F"/>
    <w:rsid w:val="00F33D5A"/>
    <w:rsid w:val="00F33F4C"/>
    <w:rsid w:val="00F34019"/>
    <w:rsid w:val="00F3427A"/>
    <w:rsid w:val="00F3427F"/>
    <w:rsid w:val="00F3440F"/>
    <w:rsid w:val="00F344BE"/>
    <w:rsid w:val="00F34CD6"/>
    <w:rsid w:val="00F35773"/>
    <w:rsid w:val="00F35873"/>
    <w:rsid w:val="00F35920"/>
    <w:rsid w:val="00F3598A"/>
    <w:rsid w:val="00F35C20"/>
    <w:rsid w:val="00F35DDC"/>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DD4"/>
    <w:rsid w:val="00F40F7C"/>
    <w:rsid w:val="00F40FBD"/>
    <w:rsid w:val="00F40FC4"/>
    <w:rsid w:val="00F41631"/>
    <w:rsid w:val="00F41A64"/>
    <w:rsid w:val="00F41B3D"/>
    <w:rsid w:val="00F41C6B"/>
    <w:rsid w:val="00F41D05"/>
    <w:rsid w:val="00F41F05"/>
    <w:rsid w:val="00F42259"/>
    <w:rsid w:val="00F425B6"/>
    <w:rsid w:val="00F42737"/>
    <w:rsid w:val="00F428B2"/>
    <w:rsid w:val="00F42AB7"/>
    <w:rsid w:val="00F430D7"/>
    <w:rsid w:val="00F433BD"/>
    <w:rsid w:val="00F43A8F"/>
    <w:rsid w:val="00F43BE1"/>
    <w:rsid w:val="00F43CE0"/>
    <w:rsid w:val="00F4422C"/>
    <w:rsid w:val="00F44E81"/>
    <w:rsid w:val="00F44EC5"/>
    <w:rsid w:val="00F44EE3"/>
    <w:rsid w:val="00F456AE"/>
    <w:rsid w:val="00F456D9"/>
    <w:rsid w:val="00F458B8"/>
    <w:rsid w:val="00F45B1E"/>
    <w:rsid w:val="00F45C7F"/>
    <w:rsid w:val="00F45E27"/>
    <w:rsid w:val="00F4610D"/>
    <w:rsid w:val="00F465DC"/>
    <w:rsid w:val="00F4669A"/>
    <w:rsid w:val="00F466AF"/>
    <w:rsid w:val="00F4675C"/>
    <w:rsid w:val="00F469F3"/>
    <w:rsid w:val="00F46A8A"/>
    <w:rsid w:val="00F46B03"/>
    <w:rsid w:val="00F46B7F"/>
    <w:rsid w:val="00F47498"/>
    <w:rsid w:val="00F4754A"/>
    <w:rsid w:val="00F500BF"/>
    <w:rsid w:val="00F5028C"/>
    <w:rsid w:val="00F507A2"/>
    <w:rsid w:val="00F50E63"/>
    <w:rsid w:val="00F51063"/>
    <w:rsid w:val="00F51181"/>
    <w:rsid w:val="00F511C2"/>
    <w:rsid w:val="00F512B2"/>
    <w:rsid w:val="00F51A63"/>
    <w:rsid w:val="00F51A7B"/>
    <w:rsid w:val="00F51AB7"/>
    <w:rsid w:val="00F51B25"/>
    <w:rsid w:val="00F51F7F"/>
    <w:rsid w:val="00F520DE"/>
    <w:rsid w:val="00F521D4"/>
    <w:rsid w:val="00F5261C"/>
    <w:rsid w:val="00F5283D"/>
    <w:rsid w:val="00F52ABA"/>
    <w:rsid w:val="00F52B81"/>
    <w:rsid w:val="00F52BC7"/>
    <w:rsid w:val="00F52D2E"/>
    <w:rsid w:val="00F52D80"/>
    <w:rsid w:val="00F531CF"/>
    <w:rsid w:val="00F534C8"/>
    <w:rsid w:val="00F53528"/>
    <w:rsid w:val="00F53B67"/>
    <w:rsid w:val="00F53BF4"/>
    <w:rsid w:val="00F53E04"/>
    <w:rsid w:val="00F5420C"/>
    <w:rsid w:val="00F54248"/>
    <w:rsid w:val="00F54266"/>
    <w:rsid w:val="00F54451"/>
    <w:rsid w:val="00F5463B"/>
    <w:rsid w:val="00F547C4"/>
    <w:rsid w:val="00F54C46"/>
    <w:rsid w:val="00F54C4C"/>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153"/>
    <w:rsid w:val="00F6053E"/>
    <w:rsid w:val="00F605E1"/>
    <w:rsid w:val="00F6080F"/>
    <w:rsid w:val="00F60A5A"/>
    <w:rsid w:val="00F60BE9"/>
    <w:rsid w:val="00F60C4B"/>
    <w:rsid w:val="00F60CBE"/>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41"/>
    <w:rsid w:val="00F62E73"/>
    <w:rsid w:val="00F632DC"/>
    <w:rsid w:val="00F6355F"/>
    <w:rsid w:val="00F63683"/>
    <w:rsid w:val="00F63A98"/>
    <w:rsid w:val="00F63FDA"/>
    <w:rsid w:val="00F6409C"/>
    <w:rsid w:val="00F64122"/>
    <w:rsid w:val="00F641FC"/>
    <w:rsid w:val="00F6448E"/>
    <w:rsid w:val="00F647F7"/>
    <w:rsid w:val="00F64D10"/>
    <w:rsid w:val="00F64EB4"/>
    <w:rsid w:val="00F64F1F"/>
    <w:rsid w:val="00F650F2"/>
    <w:rsid w:val="00F65475"/>
    <w:rsid w:val="00F6565B"/>
    <w:rsid w:val="00F656AC"/>
    <w:rsid w:val="00F6583C"/>
    <w:rsid w:val="00F6589A"/>
    <w:rsid w:val="00F65AA9"/>
    <w:rsid w:val="00F65C8D"/>
    <w:rsid w:val="00F65CE6"/>
    <w:rsid w:val="00F66A2F"/>
    <w:rsid w:val="00F66F82"/>
    <w:rsid w:val="00F671AF"/>
    <w:rsid w:val="00F674CA"/>
    <w:rsid w:val="00F674F9"/>
    <w:rsid w:val="00F67559"/>
    <w:rsid w:val="00F6783E"/>
    <w:rsid w:val="00F679EE"/>
    <w:rsid w:val="00F67A34"/>
    <w:rsid w:val="00F67A89"/>
    <w:rsid w:val="00F67B27"/>
    <w:rsid w:val="00F67BDB"/>
    <w:rsid w:val="00F67F76"/>
    <w:rsid w:val="00F70055"/>
    <w:rsid w:val="00F704B9"/>
    <w:rsid w:val="00F70559"/>
    <w:rsid w:val="00F70C63"/>
    <w:rsid w:val="00F70DBE"/>
    <w:rsid w:val="00F70E57"/>
    <w:rsid w:val="00F71124"/>
    <w:rsid w:val="00F71249"/>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3FFA"/>
    <w:rsid w:val="00F74119"/>
    <w:rsid w:val="00F74126"/>
    <w:rsid w:val="00F743D1"/>
    <w:rsid w:val="00F755E6"/>
    <w:rsid w:val="00F756C7"/>
    <w:rsid w:val="00F7586B"/>
    <w:rsid w:val="00F7598C"/>
    <w:rsid w:val="00F75B6F"/>
    <w:rsid w:val="00F75CF3"/>
    <w:rsid w:val="00F75F2F"/>
    <w:rsid w:val="00F760B6"/>
    <w:rsid w:val="00F76405"/>
    <w:rsid w:val="00F76445"/>
    <w:rsid w:val="00F764E9"/>
    <w:rsid w:val="00F7650D"/>
    <w:rsid w:val="00F765FE"/>
    <w:rsid w:val="00F768F4"/>
    <w:rsid w:val="00F769E0"/>
    <w:rsid w:val="00F76A00"/>
    <w:rsid w:val="00F76CBF"/>
    <w:rsid w:val="00F76ECC"/>
    <w:rsid w:val="00F770EE"/>
    <w:rsid w:val="00F772B2"/>
    <w:rsid w:val="00F7730E"/>
    <w:rsid w:val="00F77349"/>
    <w:rsid w:val="00F77B9F"/>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1FFC"/>
    <w:rsid w:val="00F8203D"/>
    <w:rsid w:val="00F820C4"/>
    <w:rsid w:val="00F82147"/>
    <w:rsid w:val="00F8223B"/>
    <w:rsid w:val="00F82289"/>
    <w:rsid w:val="00F824F9"/>
    <w:rsid w:val="00F828BF"/>
    <w:rsid w:val="00F82B06"/>
    <w:rsid w:val="00F82E81"/>
    <w:rsid w:val="00F83103"/>
    <w:rsid w:val="00F834B7"/>
    <w:rsid w:val="00F83829"/>
    <w:rsid w:val="00F83A6F"/>
    <w:rsid w:val="00F83AE1"/>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5E47"/>
    <w:rsid w:val="00F860AB"/>
    <w:rsid w:val="00F8657A"/>
    <w:rsid w:val="00F86718"/>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296"/>
    <w:rsid w:val="00F91335"/>
    <w:rsid w:val="00F91A2D"/>
    <w:rsid w:val="00F91D7F"/>
    <w:rsid w:val="00F920B5"/>
    <w:rsid w:val="00F9221F"/>
    <w:rsid w:val="00F92271"/>
    <w:rsid w:val="00F92275"/>
    <w:rsid w:val="00F922C9"/>
    <w:rsid w:val="00F9230A"/>
    <w:rsid w:val="00F9244A"/>
    <w:rsid w:val="00F924FC"/>
    <w:rsid w:val="00F92976"/>
    <w:rsid w:val="00F92B0B"/>
    <w:rsid w:val="00F92FBE"/>
    <w:rsid w:val="00F931C7"/>
    <w:rsid w:val="00F934E3"/>
    <w:rsid w:val="00F9354E"/>
    <w:rsid w:val="00F93559"/>
    <w:rsid w:val="00F936D6"/>
    <w:rsid w:val="00F9371A"/>
    <w:rsid w:val="00F938A4"/>
    <w:rsid w:val="00F93903"/>
    <w:rsid w:val="00F93AA2"/>
    <w:rsid w:val="00F93D72"/>
    <w:rsid w:val="00F93E65"/>
    <w:rsid w:val="00F93F24"/>
    <w:rsid w:val="00F94070"/>
    <w:rsid w:val="00F940AC"/>
    <w:rsid w:val="00F9451E"/>
    <w:rsid w:val="00F94FCC"/>
    <w:rsid w:val="00F950B5"/>
    <w:rsid w:val="00F9513F"/>
    <w:rsid w:val="00F9544E"/>
    <w:rsid w:val="00F956AC"/>
    <w:rsid w:val="00F956ED"/>
    <w:rsid w:val="00F95C5E"/>
    <w:rsid w:val="00F95FD1"/>
    <w:rsid w:val="00F9604B"/>
    <w:rsid w:val="00F96168"/>
    <w:rsid w:val="00F9643E"/>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544"/>
    <w:rsid w:val="00FA37B8"/>
    <w:rsid w:val="00FA3B76"/>
    <w:rsid w:val="00FA459A"/>
    <w:rsid w:val="00FA4895"/>
    <w:rsid w:val="00FA4C91"/>
    <w:rsid w:val="00FA4CEF"/>
    <w:rsid w:val="00FA4D66"/>
    <w:rsid w:val="00FA5198"/>
    <w:rsid w:val="00FA5357"/>
    <w:rsid w:val="00FA5800"/>
    <w:rsid w:val="00FA5A4E"/>
    <w:rsid w:val="00FA5B4B"/>
    <w:rsid w:val="00FA66FC"/>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0B71"/>
    <w:rsid w:val="00FB1527"/>
    <w:rsid w:val="00FB1726"/>
    <w:rsid w:val="00FB1D5F"/>
    <w:rsid w:val="00FB2537"/>
    <w:rsid w:val="00FB27C5"/>
    <w:rsid w:val="00FB29AD"/>
    <w:rsid w:val="00FB2C8B"/>
    <w:rsid w:val="00FB312D"/>
    <w:rsid w:val="00FB33DC"/>
    <w:rsid w:val="00FB3672"/>
    <w:rsid w:val="00FB36C3"/>
    <w:rsid w:val="00FB3862"/>
    <w:rsid w:val="00FB3ACF"/>
    <w:rsid w:val="00FB3D17"/>
    <w:rsid w:val="00FB3DBB"/>
    <w:rsid w:val="00FB3E03"/>
    <w:rsid w:val="00FB4338"/>
    <w:rsid w:val="00FB477E"/>
    <w:rsid w:val="00FB499C"/>
    <w:rsid w:val="00FB4AC6"/>
    <w:rsid w:val="00FB4C9C"/>
    <w:rsid w:val="00FB52FA"/>
    <w:rsid w:val="00FB535E"/>
    <w:rsid w:val="00FB57E0"/>
    <w:rsid w:val="00FB5B1D"/>
    <w:rsid w:val="00FB5C5F"/>
    <w:rsid w:val="00FB5F8C"/>
    <w:rsid w:val="00FB5FAD"/>
    <w:rsid w:val="00FB611A"/>
    <w:rsid w:val="00FB6165"/>
    <w:rsid w:val="00FB648A"/>
    <w:rsid w:val="00FB6807"/>
    <w:rsid w:val="00FB6D5B"/>
    <w:rsid w:val="00FB71DA"/>
    <w:rsid w:val="00FB7541"/>
    <w:rsid w:val="00FB7634"/>
    <w:rsid w:val="00FB79F9"/>
    <w:rsid w:val="00FC0150"/>
    <w:rsid w:val="00FC03AB"/>
    <w:rsid w:val="00FC0640"/>
    <w:rsid w:val="00FC09A0"/>
    <w:rsid w:val="00FC0B64"/>
    <w:rsid w:val="00FC0F8A"/>
    <w:rsid w:val="00FC11F2"/>
    <w:rsid w:val="00FC15AC"/>
    <w:rsid w:val="00FC177E"/>
    <w:rsid w:val="00FC1DDD"/>
    <w:rsid w:val="00FC1FEF"/>
    <w:rsid w:val="00FC20F6"/>
    <w:rsid w:val="00FC2750"/>
    <w:rsid w:val="00FC2787"/>
    <w:rsid w:val="00FC2925"/>
    <w:rsid w:val="00FC2A1B"/>
    <w:rsid w:val="00FC2E3E"/>
    <w:rsid w:val="00FC3559"/>
    <w:rsid w:val="00FC42E3"/>
    <w:rsid w:val="00FC457C"/>
    <w:rsid w:val="00FC4729"/>
    <w:rsid w:val="00FC49F9"/>
    <w:rsid w:val="00FC4A8C"/>
    <w:rsid w:val="00FC4F7B"/>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45C"/>
    <w:rsid w:val="00FC7528"/>
    <w:rsid w:val="00FC75E5"/>
    <w:rsid w:val="00FC76C9"/>
    <w:rsid w:val="00FC7A20"/>
    <w:rsid w:val="00FC7AAE"/>
    <w:rsid w:val="00FC7DF3"/>
    <w:rsid w:val="00FC7EC8"/>
    <w:rsid w:val="00FD03F1"/>
    <w:rsid w:val="00FD0572"/>
    <w:rsid w:val="00FD069B"/>
    <w:rsid w:val="00FD08C1"/>
    <w:rsid w:val="00FD17A4"/>
    <w:rsid w:val="00FD19A3"/>
    <w:rsid w:val="00FD1A97"/>
    <w:rsid w:val="00FD1B4F"/>
    <w:rsid w:val="00FD2916"/>
    <w:rsid w:val="00FD2C9B"/>
    <w:rsid w:val="00FD2D7B"/>
    <w:rsid w:val="00FD37F6"/>
    <w:rsid w:val="00FD39AD"/>
    <w:rsid w:val="00FD3C5C"/>
    <w:rsid w:val="00FD4041"/>
    <w:rsid w:val="00FD440A"/>
    <w:rsid w:val="00FD4479"/>
    <w:rsid w:val="00FD4589"/>
    <w:rsid w:val="00FD473E"/>
    <w:rsid w:val="00FD479C"/>
    <w:rsid w:val="00FD4C9C"/>
    <w:rsid w:val="00FD5394"/>
    <w:rsid w:val="00FD5823"/>
    <w:rsid w:val="00FD5964"/>
    <w:rsid w:val="00FD6059"/>
    <w:rsid w:val="00FD66E3"/>
    <w:rsid w:val="00FD6914"/>
    <w:rsid w:val="00FD6AFE"/>
    <w:rsid w:val="00FD6DE7"/>
    <w:rsid w:val="00FD73B6"/>
    <w:rsid w:val="00FD76A2"/>
    <w:rsid w:val="00FD77DC"/>
    <w:rsid w:val="00FD7810"/>
    <w:rsid w:val="00FD78B0"/>
    <w:rsid w:val="00FD7B89"/>
    <w:rsid w:val="00FD7B8E"/>
    <w:rsid w:val="00FD7DF9"/>
    <w:rsid w:val="00FD7E1B"/>
    <w:rsid w:val="00FD7FDC"/>
    <w:rsid w:val="00FE02B0"/>
    <w:rsid w:val="00FE0B51"/>
    <w:rsid w:val="00FE0B78"/>
    <w:rsid w:val="00FE0ED4"/>
    <w:rsid w:val="00FE0F7E"/>
    <w:rsid w:val="00FE1208"/>
    <w:rsid w:val="00FE16EA"/>
    <w:rsid w:val="00FE1B31"/>
    <w:rsid w:val="00FE1D51"/>
    <w:rsid w:val="00FE1EAB"/>
    <w:rsid w:val="00FE24AC"/>
    <w:rsid w:val="00FE2CC8"/>
    <w:rsid w:val="00FE3465"/>
    <w:rsid w:val="00FE36C9"/>
    <w:rsid w:val="00FE3B8B"/>
    <w:rsid w:val="00FE3C80"/>
    <w:rsid w:val="00FE3F29"/>
    <w:rsid w:val="00FE420D"/>
    <w:rsid w:val="00FE4323"/>
    <w:rsid w:val="00FE4A44"/>
    <w:rsid w:val="00FE4BC3"/>
    <w:rsid w:val="00FE4CCE"/>
    <w:rsid w:val="00FE4DE3"/>
    <w:rsid w:val="00FE6029"/>
    <w:rsid w:val="00FE65F2"/>
    <w:rsid w:val="00FE675C"/>
    <w:rsid w:val="00FE67CF"/>
    <w:rsid w:val="00FE6AAC"/>
    <w:rsid w:val="00FE6CF0"/>
    <w:rsid w:val="00FE6D20"/>
    <w:rsid w:val="00FE6DCA"/>
    <w:rsid w:val="00FE6FB9"/>
    <w:rsid w:val="00FE74B7"/>
    <w:rsid w:val="00FE7549"/>
    <w:rsid w:val="00FE7BCC"/>
    <w:rsid w:val="00FF01B8"/>
    <w:rsid w:val="00FF02BC"/>
    <w:rsid w:val="00FF0740"/>
    <w:rsid w:val="00FF07F1"/>
    <w:rsid w:val="00FF0C20"/>
    <w:rsid w:val="00FF0FDE"/>
    <w:rsid w:val="00FF11D9"/>
    <w:rsid w:val="00FF126D"/>
    <w:rsid w:val="00FF1298"/>
    <w:rsid w:val="00FF15E1"/>
    <w:rsid w:val="00FF1BF9"/>
    <w:rsid w:val="00FF1F74"/>
    <w:rsid w:val="00FF2310"/>
    <w:rsid w:val="00FF2710"/>
    <w:rsid w:val="00FF27BB"/>
    <w:rsid w:val="00FF2A88"/>
    <w:rsid w:val="00FF2B22"/>
    <w:rsid w:val="00FF2B35"/>
    <w:rsid w:val="00FF2C19"/>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4CAC"/>
    <w:rsid w:val="00FF50A8"/>
    <w:rsid w:val="00FF50C2"/>
    <w:rsid w:val="00FF5229"/>
    <w:rsid w:val="00FF571E"/>
    <w:rsid w:val="00FF5860"/>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7CFA"/>
    <w:pPr>
      <w:autoSpaceDE w:val="0"/>
      <w:autoSpaceDN w:val="0"/>
      <w:adjustRightInd w:val="0"/>
      <w:snapToGrid w:val="0"/>
      <w:spacing w:before="60"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D3498A"/>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uiPriority w:val="35"/>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uiPriority w:val="3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tabs>
        <w:tab w:val="left" w:pos="1701"/>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D3498A"/>
    <w:rPr>
      <w:b/>
      <w:sz w:val="22"/>
      <w:szCs w:val="22"/>
      <w:lang w:eastAsia="en-US"/>
    </w:rPr>
  </w:style>
  <w:style w:type="paragraph" w:customStyle="1" w:styleId="maintext">
    <w:name w:val="main text"/>
    <w:basedOn w:val="a"/>
    <w:link w:val="maintextChar"/>
    <w:qFormat/>
    <w:rsid w:val="0086144A"/>
    <w:pPr>
      <w:autoSpaceDE/>
      <w:autoSpaceDN/>
      <w:adjustRightInd/>
      <w:snapToGrid/>
      <w:spacing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TOC1">
    <w:name w:val="toc 1"/>
    <w:basedOn w:val="a"/>
    <w:next w:val="a"/>
    <w:autoRedefine/>
    <w:uiPriority w:val="39"/>
    <w:unhideWhenUsed/>
    <w:rsid w:val="00DC431E"/>
  </w:style>
  <w:style w:type="paragraph" w:styleId="TOC2">
    <w:name w:val="toc 2"/>
    <w:basedOn w:val="a"/>
    <w:next w:val="a"/>
    <w:autoRedefine/>
    <w:uiPriority w:val="39"/>
    <w:unhideWhenUsed/>
    <w:rsid w:val="00DC431E"/>
    <w:pPr>
      <w:ind w:leftChars="200" w:left="420"/>
    </w:pPr>
  </w:style>
  <w:style w:type="paragraph" w:styleId="aff3">
    <w:name w:val="table of figures"/>
    <w:basedOn w:val="a"/>
    <w:next w:val="a"/>
    <w:uiPriority w:val="99"/>
    <w:unhideWhenUsed/>
    <w:rsid w:val="007126A9"/>
    <w:pPr>
      <w:ind w:leftChars="200" w:left="200" w:hangingChars="200" w:hanging="200"/>
    </w:pPr>
  </w:style>
  <w:style w:type="paragraph" w:styleId="TOC3">
    <w:name w:val="toc 3"/>
    <w:basedOn w:val="a"/>
    <w:next w:val="a"/>
    <w:autoRedefine/>
    <w:uiPriority w:val="39"/>
    <w:unhideWhenUsed/>
    <w:rsid w:val="0059090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4983</Words>
  <Characters>28409</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10</cp:revision>
  <cp:lastPrinted>2015-04-01T01:56:00Z</cp:lastPrinted>
  <dcterms:created xsi:type="dcterms:W3CDTF">2023-05-15T03:13:00Z</dcterms:created>
  <dcterms:modified xsi:type="dcterms:W3CDTF">2023-05-15T03:16:00Z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